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658F5" w:rsidRPr="007A395D" w:rsidRDefault="009A2B64" w:rsidP="006658F5">
      <w:pPr>
        <w:pStyle w:val="Header"/>
        <w:tabs>
          <w:tab w:val="clear" w:pos="9639"/>
          <w:tab w:val="right" w:pos="5954"/>
        </w:tabs>
        <w:spacing w:after="240"/>
        <w:jc w:val="right"/>
        <w:rPr>
          <w:rFonts w:ascii="Calibri" w:hAnsi="Calibri"/>
        </w:rPr>
      </w:pPr>
      <w:r>
        <w:rPr>
          <w:rFonts w:ascii="Calibri" w:hAnsi="Calibri"/>
        </w:rPr>
        <w:t>Input</w:t>
      </w:r>
      <w:r w:rsidR="006658F5" w:rsidRPr="007A395D">
        <w:rPr>
          <w:rFonts w:ascii="Calibri" w:hAnsi="Calibri"/>
        </w:rPr>
        <w:t xml:space="preserve"> paper: </w:t>
      </w:r>
      <w:r w:rsidR="006658F5" w:rsidRPr="007A395D">
        <w:rPr>
          <w:rStyle w:val="FootnoteReference"/>
          <w:rFonts w:ascii="Calibri" w:hAnsi="Calibri"/>
          <w:sz w:val="22"/>
          <w:vertAlign w:val="superscript"/>
        </w:rPr>
        <w:footnoteReference w:id="1"/>
      </w:r>
      <w:r w:rsidR="006658F5" w:rsidRPr="007A395D">
        <w:rPr>
          <w:rFonts w:ascii="Calibri" w:hAnsi="Calibri"/>
        </w:rPr>
        <w:t xml:space="preserve">  </w:t>
      </w:r>
      <w:r w:rsidR="006658F5">
        <w:rPr>
          <w:rFonts w:ascii="Calibri" w:hAnsi="Calibri"/>
        </w:rPr>
        <w:t>ENG</w:t>
      </w:r>
      <w:r w:rsidR="00DD6F4C">
        <w:rPr>
          <w:rFonts w:ascii="Calibri" w:hAnsi="Calibri"/>
        </w:rPr>
        <w:t>8</w:t>
      </w:r>
      <w:r w:rsidR="00B530A8">
        <w:rPr>
          <w:rFonts w:ascii="Calibri" w:hAnsi="Calibri"/>
        </w:rPr>
        <w:t>-</w:t>
      </w:r>
      <w:r w:rsidR="00581EDB">
        <w:rPr>
          <w:rFonts w:ascii="Calibri" w:hAnsi="Calibri"/>
        </w:rPr>
        <w:t>10.5</w:t>
      </w:r>
    </w:p>
    <w:p w:rsidR="006658F5" w:rsidRPr="007A395D" w:rsidRDefault="006658F5" w:rsidP="006658F5">
      <w:pPr>
        <w:pStyle w:val="BodyText"/>
      </w:pPr>
    </w:p>
    <w:p w:rsidR="006658F5" w:rsidRPr="007A395D" w:rsidRDefault="006658F5" w:rsidP="006658F5">
      <w:pPr>
        <w:pStyle w:val="BodyText"/>
      </w:pPr>
      <w:r w:rsidRPr="007A395D">
        <w:t xml:space="preserve">Input paper for the following Committee(s): </w:t>
      </w:r>
      <w:r w:rsidRPr="007A395D">
        <w:tab/>
      </w:r>
      <w:r w:rsidRPr="007A395D">
        <w:rPr>
          <w:sz w:val="18"/>
          <w:szCs w:val="18"/>
        </w:rPr>
        <w:t>check as appropriate</w:t>
      </w:r>
      <w:r w:rsidRPr="007A395D">
        <w:rPr>
          <w:sz w:val="18"/>
          <w:szCs w:val="18"/>
        </w:rPr>
        <w:tab/>
      </w:r>
      <w:r w:rsidRPr="007A395D">
        <w:tab/>
        <w:t>Purpose of paper:</w:t>
      </w:r>
    </w:p>
    <w:p w:rsidR="006658F5" w:rsidRPr="007A395D" w:rsidRDefault="006658F5" w:rsidP="006658F5">
      <w:pPr>
        <w:pStyle w:val="BodyText"/>
        <w:rPr>
          <w:b/>
        </w:rPr>
      </w:pPr>
      <w:proofErr w:type="gramStart"/>
      <w:r w:rsidRPr="007A395D">
        <w:rPr>
          <w:b/>
        </w:rPr>
        <w:t>□</w:t>
      </w:r>
      <w:r w:rsidRPr="007A395D">
        <w:t xml:space="preserve">  ARM</w:t>
      </w:r>
      <w:proofErr w:type="gramEnd"/>
      <w:r w:rsidRPr="007A395D">
        <w:tab/>
      </w:r>
      <w:r>
        <w:tab/>
      </w:r>
      <w:r w:rsidRPr="00DB347C">
        <w:rPr>
          <w:rFonts w:cs="Arial"/>
          <w:b/>
          <w:sz w:val="24"/>
          <w:szCs w:val="24"/>
        </w:rPr>
        <w:t>X</w:t>
      </w:r>
      <w:r w:rsidRPr="007A395D">
        <w:t xml:space="preserve">  ENG</w:t>
      </w:r>
      <w:r w:rsidRPr="007A395D">
        <w:tab/>
      </w:r>
      <w:r w:rsidRPr="007A395D">
        <w:tab/>
      </w:r>
      <w:r w:rsidRPr="007A395D">
        <w:rPr>
          <w:b/>
        </w:rPr>
        <w:t>□</w:t>
      </w:r>
      <w:r w:rsidRPr="007A395D">
        <w:t xml:space="preserve">  PAP</w:t>
      </w:r>
      <w:r w:rsidRPr="007A395D">
        <w:tab/>
      </w:r>
      <w:r w:rsidRPr="007A395D">
        <w:tab/>
      </w:r>
      <w:r w:rsidRPr="007A395D">
        <w:tab/>
      </w:r>
      <w:r w:rsidRPr="007A395D">
        <w:tab/>
      </w:r>
      <w:r w:rsidRPr="007A395D">
        <w:tab/>
      </w:r>
      <w:r>
        <w:tab/>
      </w:r>
      <w:r w:rsidR="000271EF" w:rsidRPr="007A395D">
        <w:rPr>
          <w:b/>
        </w:rPr>
        <w:t>□</w:t>
      </w:r>
      <w:r w:rsidRPr="007A395D">
        <w:t xml:space="preserve">  Input</w:t>
      </w:r>
    </w:p>
    <w:p w:rsidR="006658F5" w:rsidRPr="007A395D" w:rsidRDefault="006658F5" w:rsidP="006658F5">
      <w:pPr>
        <w:pStyle w:val="BodyText"/>
      </w:pPr>
      <w:proofErr w:type="gramStart"/>
      <w:r w:rsidRPr="007A395D">
        <w:rPr>
          <w:b/>
        </w:rPr>
        <w:t>□</w:t>
      </w:r>
      <w:r w:rsidRPr="007A395D">
        <w:t xml:space="preserve">  ENAV</w:t>
      </w:r>
      <w:proofErr w:type="gramEnd"/>
      <w:r w:rsidRPr="007A395D">
        <w:rPr>
          <w:b/>
        </w:rPr>
        <w:tab/>
        <w:t>□</w:t>
      </w:r>
      <w:r w:rsidRPr="007A395D">
        <w:t xml:space="preserve">  VTS</w:t>
      </w:r>
      <w:r w:rsidRPr="007A395D">
        <w:tab/>
      </w:r>
      <w:r w:rsidRPr="007A395D">
        <w:tab/>
      </w:r>
      <w:r w:rsidRPr="007A395D">
        <w:tab/>
      </w:r>
      <w:r w:rsidRPr="007A395D">
        <w:tab/>
      </w:r>
      <w:r w:rsidRPr="007A395D">
        <w:tab/>
      </w:r>
      <w:r w:rsidRPr="007A395D">
        <w:tab/>
      </w:r>
      <w:r w:rsidRPr="007A395D">
        <w:tab/>
      </w:r>
      <w:r>
        <w:tab/>
      </w:r>
      <w:r w:rsidR="000271EF">
        <w:rPr>
          <w:rFonts w:cs="Arial"/>
          <w:b/>
          <w:sz w:val="24"/>
        </w:rPr>
        <w:t>X</w:t>
      </w:r>
      <w:r w:rsidRPr="007A395D">
        <w:t xml:space="preserve">  Information</w:t>
      </w:r>
    </w:p>
    <w:p w:rsidR="006658F5" w:rsidRPr="007A395D" w:rsidRDefault="006658F5" w:rsidP="006658F5">
      <w:pPr>
        <w:pStyle w:val="BodyText"/>
      </w:pPr>
    </w:p>
    <w:p w:rsidR="006658F5" w:rsidRPr="00CF7A20" w:rsidRDefault="006658F5" w:rsidP="006658F5">
      <w:pPr>
        <w:pStyle w:val="BodyText"/>
        <w:rPr>
          <w:color w:val="000000" w:themeColor="text1"/>
        </w:rPr>
      </w:pPr>
      <w:r w:rsidRPr="007A395D">
        <w:t xml:space="preserve">Agenda item </w:t>
      </w:r>
      <w:r w:rsidRPr="007A395D">
        <w:rPr>
          <w:rStyle w:val="FootnoteReference"/>
          <w:rFonts w:ascii="Calibri" w:hAnsi="Calibri"/>
          <w:sz w:val="22"/>
          <w:vertAlign w:val="superscript"/>
        </w:rPr>
        <w:footnoteReference w:id="2"/>
      </w:r>
      <w:r w:rsidRPr="007A395D">
        <w:tab/>
      </w:r>
      <w:r w:rsidRPr="007A395D">
        <w:tab/>
      </w:r>
      <w:r w:rsidRPr="007A395D">
        <w:tab/>
      </w:r>
      <w:r w:rsidR="0065481C">
        <w:rPr>
          <w:rFonts w:hint="eastAsia"/>
          <w:lang w:eastAsia="ko-KR"/>
        </w:rPr>
        <w:tab/>
      </w:r>
      <w:r w:rsidR="0065481C">
        <w:rPr>
          <w:rFonts w:hint="eastAsia"/>
          <w:lang w:eastAsia="ko-KR"/>
        </w:rPr>
        <w:tab/>
      </w:r>
      <w:r w:rsidR="00C348E2" w:rsidRPr="00CF7A20">
        <w:rPr>
          <w:color w:val="000000" w:themeColor="text1"/>
        </w:rPr>
        <w:t>2.3</w:t>
      </w:r>
    </w:p>
    <w:p w:rsidR="007231A2" w:rsidRPr="00CF7A20" w:rsidRDefault="007231A2" w:rsidP="007231A2">
      <w:pPr>
        <w:pStyle w:val="BodyText"/>
        <w:rPr>
          <w:color w:val="000000" w:themeColor="text1"/>
          <w:lang w:val="en-US"/>
        </w:rPr>
      </w:pPr>
      <w:r w:rsidRPr="00CF7A20">
        <w:rPr>
          <w:rFonts w:hint="eastAsia"/>
          <w:color w:val="000000" w:themeColor="text1"/>
          <w:lang w:val="en-US"/>
        </w:rPr>
        <w:t xml:space="preserve">Workplan Task Number / Technical Domain </w:t>
      </w:r>
      <w:r w:rsidRPr="00CF7A20">
        <w:rPr>
          <w:rFonts w:hint="eastAsia"/>
          <w:color w:val="000000" w:themeColor="text1"/>
          <w:vertAlign w:val="superscript"/>
          <w:lang w:val="en-US"/>
        </w:rPr>
        <w:t>2</w:t>
      </w:r>
      <w:r w:rsidRPr="00CF7A20">
        <w:rPr>
          <w:color w:val="000000" w:themeColor="text1"/>
          <w:lang w:val="en-US"/>
        </w:rPr>
        <w:tab/>
      </w:r>
      <w:r w:rsidR="00C348E2" w:rsidRPr="00CF7A20">
        <w:rPr>
          <w:color w:val="000000" w:themeColor="text1"/>
          <w:lang w:val="en-US"/>
        </w:rPr>
        <w:t>2.3.3</w:t>
      </w:r>
    </w:p>
    <w:p w:rsidR="007231A2" w:rsidRPr="00B87BC4" w:rsidRDefault="007231A2" w:rsidP="007231A2">
      <w:pPr>
        <w:pStyle w:val="BodyText"/>
        <w:rPr>
          <w:lang w:val="en-US"/>
        </w:rPr>
      </w:pPr>
      <w:r w:rsidRPr="00B87BC4">
        <w:rPr>
          <w:rFonts w:hint="eastAsia"/>
          <w:lang w:val="en-US"/>
        </w:rPr>
        <w:t>Working Group</w:t>
      </w:r>
      <w:r w:rsidRPr="00B87BC4">
        <w:rPr>
          <w:lang w:val="en-US"/>
        </w:rPr>
        <w:tab/>
      </w:r>
      <w:r w:rsidRPr="00B87BC4">
        <w:rPr>
          <w:lang w:val="en-US"/>
        </w:rPr>
        <w:tab/>
      </w:r>
      <w:r w:rsidRPr="00B87BC4">
        <w:rPr>
          <w:lang w:val="en-US"/>
        </w:rPr>
        <w:tab/>
      </w:r>
      <w:r w:rsidRPr="00B87BC4">
        <w:rPr>
          <w:lang w:val="en-US"/>
        </w:rPr>
        <w:tab/>
      </w:r>
      <w:r w:rsidRPr="00B87BC4">
        <w:rPr>
          <w:lang w:val="en-US"/>
        </w:rPr>
        <w:tab/>
      </w:r>
      <w:r w:rsidRPr="00B87BC4">
        <w:rPr>
          <w:rFonts w:hint="eastAsia"/>
          <w:lang w:val="en-US"/>
        </w:rPr>
        <w:t>WG2</w:t>
      </w:r>
    </w:p>
    <w:p w:rsidR="0065481C" w:rsidRDefault="006658F5" w:rsidP="0065481C">
      <w:pPr>
        <w:pStyle w:val="BodyText"/>
        <w:tabs>
          <w:tab w:val="left" w:pos="2835"/>
        </w:tabs>
      </w:pPr>
      <w:r w:rsidRPr="007A395D">
        <w:t>Author(s) / Submitter(s</w:t>
      </w:r>
      <w:r w:rsidRPr="00FE5674">
        <w:t>)</w:t>
      </w:r>
      <w:r w:rsidR="0065481C">
        <w:rPr>
          <w:rFonts w:hint="eastAsia"/>
          <w:lang w:eastAsia="ko-KR"/>
        </w:rPr>
        <w:t xml:space="preserve">             </w:t>
      </w:r>
      <w:r w:rsidR="0065481C">
        <w:rPr>
          <w:rFonts w:hint="eastAsia"/>
          <w:lang w:eastAsia="ko-KR"/>
        </w:rPr>
        <w:tab/>
      </w:r>
      <w:r w:rsidR="0065481C">
        <w:rPr>
          <w:rFonts w:hint="eastAsia"/>
          <w:lang w:eastAsia="ko-KR"/>
        </w:rPr>
        <w:tab/>
      </w:r>
      <w:r w:rsidR="0065481C">
        <w:rPr>
          <w:rFonts w:hint="eastAsia"/>
          <w:lang w:eastAsia="ko-KR"/>
        </w:rPr>
        <w:tab/>
      </w:r>
      <w:r w:rsidR="00642E81">
        <w:rPr>
          <w:lang w:eastAsia="ko-KR"/>
        </w:rPr>
        <w:t xml:space="preserve">          </w:t>
      </w:r>
      <w:r w:rsidR="00EC0DD2">
        <w:rPr>
          <w:lang w:eastAsia="ko-KR"/>
        </w:rPr>
        <w:t xml:space="preserve"> </w:t>
      </w:r>
      <w:proofErr w:type="spellStart"/>
      <w:r w:rsidR="00EC0DD2">
        <w:rPr>
          <w:lang w:eastAsia="ko-KR"/>
        </w:rPr>
        <w:t>D</w:t>
      </w:r>
      <w:r>
        <w:rPr>
          <w:rFonts w:hint="eastAsia"/>
        </w:rPr>
        <w:t>r</w:t>
      </w:r>
      <w:r w:rsidR="00C348E2">
        <w:rPr>
          <w:lang w:eastAsia="ko-KR"/>
        </w:rPr>
        <w:t>.</w:t>
      </w:r>
      <w:proofErr w:type="spellEnd"/>
      <w:r w:rsidR="00C348E2">
        <w:rPr>
          <w:lang w:eastAsia="ko-KR"/>
        </w:rPr>
        <w:t xml:space="preserve"> </w:t>
      </w:r>
      <w:r w:rsidR="00C348E2">
        <w:rPr>
          <w:rFonts w:hint="eastAsia"/>
          <w:lang w:eastAsia="ko-KR"/>
        </w:rPr>
        <w:t>S</w:t>
      </w:r>
      <w:r w:rsidR="00C348E2">
        <w:rPr>
          <w:lang w:eastAsia="ko-KR"/>
        </w:rPr>
        <w:t xml:space="preserve">ung-Jun </w:t>
      </w:r>
      <w:proofErr w:type="gramStart"/>
      <w:r w:rsidR="00C348E2">
        <w:rPr>
          <w:lang w:eastAsia="ko-KR"/>
        </w:rPr>
        <w:t>Kim</w:t>
      </w:r>
      <w:r>
        <w:rPr>
          <w:rFonts w:hint="eastAsia"/>
          <w:lang w:eastAsia="ko-KR"/>
        </w:rPr>
        <w:t xml:space="preserve">  /</w:t>
      </w:r>
      <w:proofErr w:type="gramEnd"/>
      <w:r>
        <w:rPr>
          <w:rFonts w:hint="eastAsia"/>
          <w:lang w:eastAsia="ko-KR"/>
        </w:rPr>
        <w:t xml:space="preserve">  </w:t>
      </w:r>
      <w:proofErr w:type="spellStart"/>
      <w:r w:rsidR="00C348E2">
        <w:t>GeoSystem</w:t>
      </w:r>
      <w:proofErr w:type="spellEnd"/>
      <w:r w:rsidR="00C348E2">
        <w:t xml:space="preserve"> Research Corp.</w:t>
      </w:r>
    </w:p>
    <w:p w:rsidR="00642E81" w:rsidRDefault="00642E81" w:rsidP="0065481C">
      <w:pPr>
        <w:pStyle w:val="BodyText"/>
        <w:tabs>
          <w:tab w:val="left" w:pos="2835"/>
        </w:tabs>
        <w:rPr>
          <w:lang w:eastAsia="ko-KR"/>
        </w:rPr>
      </w:pPr>
      <w:r>
        <w:rPr>
          <w:rFonts w:hint="eastAsia"/>
          <w:lang w:eastAsia="ko-KR"/>
        </w:rPr>
        <w:t xml:space="preserve"> </w:t>
      </w:r>
      <w:r>
        <w:rPr>
          <w:lang w:eastAsia="ko-KR"/>
        </w:rPr>
        <w:t xml:space="preserve">                                                                                  Mr. </w:t>
      </w:r>
      <w:proofErr w:type="spellStart"/>
      <w:r>
        <w:rPr>
          <w:lang w:eastAsia="ko-KR"/>
        </w:rPr>
        <w:t>Ho-Jin</w:t>
      </w:r>
      <w:proofErr w:type="spellEnd"/>
      <w:r>
        <w:rPr>
          <w:lang w:eastAsia="ko-KR"/>
        </w:rPr>
        <w:t xml:space="preserve"> Lee</w:t>
      </w:r>
      <w:r w:rsidR="004B4E7B">
        <w:rPr>
          <w:lang w:eastAsia="ko-KR"/>
        </w:rPr>
        <w:t xml:space="preserve">     </w:t>
      </w:r>
      <w:r>
        <w:rPr>
          <w:lang w:eastAsia="ko-KR"/>
        </w:rPr>
        <w:t xml:space="preserve"> / Minister of Oceans and Fisheries</w:t>
      </w:r>
    </w:p>
    <w:p w:rsidR="00EC0DD2" w:rsidRDefault="00EC0DD2" w:rsidP="00EC0DD2">
      <w:pPr>
        <w:pStyle w:val="BodyText"/>
        <w:tabs>
          <w:tab w:val="left" w:pos="2835"/>
        </w:tabs>
      </w:pPr>
      <w:r>
        <w:rPr>
          <w:rFonts w:hint="eastAsia"/>
          <w:lang w:eastAsia="ko-KR"/>
        </w:rPr>
        <w:tab/>
      </w:r>
      <w:r>
        <w:rPr>
          <w:rFonts w:hint="eastAsia"/>
          <w:lang w:eastAsia="ko-KR"/>
        </w:rPr>
        <w:tab/>
      </w:r>
      <w:r>
        <w:rPr>
          <w:rFonts w:hint="eastAsia"/>
          <w:lang w:eastAsia="ko-KR"/>
        </w:rPr>
        <w:tab/>
      </w:r>
      <w:r>
        <w:rPr>
          <w:lang w:eastAsia="ko-KR"/>
        </w:rPr>
        <w:t xml:space="preserve">           </w:t>
      </w:r>
      <w:r>
        <w:rPr>
          <w:rFonts w:hint="eastAsia"/>
          <w:lang w:eastAsia="ko-KR"/>
        </w:rPr>
        <w:t>Mr</w:t>
      </w:r>
      <w:r w:rsidRPr="00713776">
        <w:t xml:space="preserve">. </w:t>
      </w:r>
      <w:r w:rsidRPr="004078B5">
        <w:t>Ji-Min Yeo</w:t>
      </w:r>
      <w:r>
        <w:t xml:space="preserve"> </w:t>
      </w:r>
      <w:r>
        <w:rPr>
          <w:rFonts w:hint="eastAsia"/>
          <w:lang w:eastAsia="ko-KR"/>
        </w:rPr>
        <w:t xml:space="preserve"> </w:t>
      </w:r>
      <w:r>
        <w:rPr>
          <w:lang w:eastAsia="ko-KR"/>
        </w:rPr>
        <w:t xml:space="preserve">   </w:t>
      </w:r>
      <w:r>
        <w:rPr>
          <w:rFonts w:hint="eastAsia"/>
          <w:lang w:eastAsia="ko-KR"/>
        </w:rPr>
        <w:t xml:space="preserve">/ </w:t>
      </w:r>
      <w:r w:rsidRPr="00713776">
        <w:t xml:space="preserve">Korea </w:t>
      </w:r>
      <w:r>
        <w:t>Institute</w:t>
      </w:r>
      <w:r w:rsidRPr="00713776">
        <w:t xml:space="preserve"> of Aids to Navigation</w:t>
      </w:r>
    </w:p>
    <w:p w:rsidR="00642E81" w:rsidRDefault="00642E81" w:rsidP="0065481C">
      <w:pPr>
        <w:pStyle w:val="BodyText"/>
        <w:tabs>
          <w:tab w:val="left" w:pos="2835"/>
        </w:tabs>
        <w:rPr>
          <w:lang w:eastAsia="ko-KR"/>
        </w:rPr>
      </w:pPr>
      <w:r>
        <w:rPr>
          <w:rFonts w:hint="eastAsia"/>
          <w:lang w:eastAsia="ko-KR"/>
        </w:rPr>
        <w:t xml:space="preserve"> </w:t>
      </w:r>
      <w:r>
        <w:rPr>
          <w:lang w:eastAsia="ko-KR"/>
        </w:rPr>
        <w:t xml:space="preserve">                                                                                  </w:t>
      </w:r>
      <w:proofErr w:type="spellStart"/>
      <w:r w:rsidR="00EC0DD2">
        <w:rPr>
          <w:lang w:eastAsia="ko-KR"/>
        </w:rPr>
        <w:t>D</w:t>
      </w:r>
      <w:r>
        <w:rPr>
          <w:lang w:eastAsia="ko-KR"/>
        </w:rPr>
        <w:t>r.</w:t>
      </w:r>
      <w:proofErr w:type="spellEnd"/>
      <w:r>
        <w:rPr>
          <w:lang w:eastAsia="ko-KR"/>
        </w:rPr>
        <w:t xml:space="preserve"> Jong-</w:t>
      </w:r>
      <w:proofErr w:type="spellStart"/>
      <w:r>
        <w:rPr>
          <w:lang w:eastAsia="ko-KR"/>
        </w:rPr>
        <w:t>Uk</w:t>
      </w:r>
      <w:proofErr w:type="spellEnd"/>
      <w:r>
        <w:rPr>
          <w:lang w:eastAsia="ko-KR"/>
        </w:rPr>
        <w:t xml:space="preserve"> </w:t>
      </w:r>
      <w:proofErr w:type="gramStart"/>
      <w:r>
        <w:rPr>
          <w:lang w:eastAsia="ko-KR"/>
        </w:rPr>
        <w:t>Kim</w:t>
      </w:r>
      <w:r w:rsidR="004B4E7B">
        <w:rPr>
          <w:lang w:eastAsia="ko-KR"/>
        </w:rPr>
        <w:t xml:space="preserve"> </w:t>
      </w:r>
      <w:r>
        <w:rPr>
          <w:lang w:eastAsia="ko-KR"/>
        </w:rPr>
        <w:t xml:space="preserve"> /</w:t>
      </w:r>
      <w:proofErr w:type="gramEnd"/>
      <w:r>
        <w:rPr>
          <w:lang w:eastAsia="ko-KR"/>
        </w:rPr>
        <w:t xml:space="preserve"> </w:t>
      </w:r>
      <w:r w:rsidRPr="00713776">
        <w:t xml:space="preserve">Korea </w:t>
      </w:r>
      <w:r w:rsidR="00E6725E">
        <w:rPr>
          <w:rFonts w:hint="eastAsia"/>
          <w:lang w:eastAsia="ko-KR"/>
        </w:rPr>
        <w:t>I</w:t>
      </w:r>
      <w:r w:rsidR="00E6725E">
        <w:rPr>
          <w:lang w:eastAsia="ko-KR"/>
        </w:rPr>
        <w:t>nstitute</w:t>
      </w:r>
      <w:r w:rsidRPr="00713776">
        <w:t xml:space="preserve"> of Aids to Navigation</w:t>
      </w:r>
    </w:p>
    <w:p w:rsidR="000271EF" w:rsidRPr="007A395D" w:rsidRDefault="000271EF" w:rsidP="00EC0DD2">
      <w:pPr>
        <w:pStyle w:val="MsoBodyText0"/>
        <w:widowControl w:val="0"/>
        <w:ind w:left="1900" w:firstLineChars="1022" w:firstLine="2248"/>
      </w:pPr>
      <w:r>
        <w:rPr>
          <w:rFonts w:eastAsia="Batang"/>
        </w:rPr>
        <w:t>Mr. Simon Millyard / Trinity House</w:t>
      </w:r>
    </w:p>
    <w:p w:rsidR="006658F5" w:rsidRPr="007A395D" w:rsidRDefault="006658F5" w:rsidP="006658F5">
      <w:pPr>
        <w:pStyle w:val="BodyText"/>
      </w:pPr>
    </w:p>
    <w:p w:rsidR="003A0C07" w:rsidRPr="00BF259E" w:rsidRDefault="00017ABA" w:rsidP="00CF4AEA">
      <w:pPr>
        <w:pStyle w:val="Title"/>
        <w:rPr>
          <w:rFonts w:ascii="Arial" w:hAnsi="Arial"/>
          <w:color w:val="000000" w:themeColor="text1"/>
          <w:sz w:val="28"/>
          <w:szCs w:val="28"/>
          <w:lang w:eastAsia="ko-KR"/>
        </w:rPr>
      </w:pPr>
      <w:r w:rsidRPr="00BF259E">
        <w:rPr>
          <w:rFonts w:ascii="Arial" w:hAnsi="Arial"/>
          <w:color w:val="000000" w:themeColor="text1"/>
          <w:sz w:val="28"/>
          <w:szCs w:val="28"/>
        </w:rPr>
        <w:t xml:space="preserve">Develop </w:t>
      </w:r>
      <w:r w:rsidR="00C348E2" w:rsidRPr="00BF259E">
        <w:rPr>
          <w:rFonts w:ascii="Arial" w:hAnsi="Arial"/>
          <w:color w:val="000000" w:themeColor="text1"/>
          <w:sz w:val="28"/>
          <w:szCs w:val="28"/>
        </w:rPr>
        <w:t>Guideline on Tidal Flow Data Capture and Display</w:t>
      </w:r>
    </w:p>
    <w:p w:rsidR="00B26B35" w:rsidRDefault="00B26B35" w:rsidP="006658F5">
      <w:pPr>
        <w:pStyle w:val="BodyText"/>
        <w:rPr>
          <w:lang w:val="en-US"/>
        </w:rPr>
      </w:pPr>
    </w:p>
    <w:p w:rsidR="00B97298" w:rsidRPr="0028470D" w:rsidRDefault="00B97298" w:rsidP="00B97298">
      <w:pPr>
        <w:pStyle w:val="Heading1"/>
        <w:tabs>
          <w:tab w:val="clear" w:pos="567"/>
        </w:tabs>
        <w:ind w:left="357" w:hanging="357"/>
        <w:rPr>
          <w:sz w:val="26"/>
          <w:szCs w:val="26"/>
        </w:rPr>
      </w:pPr>
      <w:r w:rsidRPr="0028470D">
        <w:rPr>
          <w:sz w:val="26"/>
          <w:szCs w:val="26"/>
        </w:rPr>
        <w:t>Summary</w:t>
      </w:r>
    </w:p>
    <w:p w:rsidR="00B97298" w:rsidRPr="0028470D" w:rsidRDefault="00B97298" w:rsidP="00B97298">
      <w:pPr>
        <w:pStyle w:val="Heading2"/>
        <w:rPr>
          <w:sz w:val="26"/>
          <w:szCs w:val="26"/>
        </w:rPr>
      </w:pPr>
      <w:r w:rsidRPr="0028470D">
        <w:rPr>
          <w:sz w:val="26"/>
          <w:szCs w:val="26"/>
        </w:rPr>
        <w:t>Purpose of the document</w:t>
      </w:r>
    </w:p>
    <w:p w:rsidR="00C348E2" w:rsidRDefault="00527FFA" w:rsidP="00832EB3">
      <w:pPr>
        <w:pStyle w:val="BodyText"/>
        <w:spacing w:line="276" w:lineRule="auto"/>
        <w:rPr>
          <w:rFonts w:asciiTheme="minorHAnsi" w:hAnsiTheme="minorHAnsi" w:cstheme="minorHAnsi"/>
          <w:sz w:val="26"/>
          <w:szCs w:val="26"/>
        </w:rPr>
      </w:pPr>
      <w:r w:rsidRPr="000B2603">
        <w:rPr>
          <w:rFonts w:asciiTheme="minorHAnsi" w:hAnsiTheme="minorHAnsi" w:cstheme="minorHAnsi"/>
          <w:sz w:val="26"/>
          <w:szCs w:val="26"/>
        </w:rPr>
        <w:t xml:space="preserve">The </w:t>
      </w:r>
      <w:r w:rsidR="00CD7A3D" w:rsidRPr="000B2603">
        <w:rPr>
          <w:rFonts w:asciiTheme="minorHAnsi" w:hAnsiTheme="minorHAnsi" w:cstheme="minorHAnsi"/>
          <w:sz w:val="26"/>
          <w:szCs w:val="26"/>
        </w:rPr>
        <w:t xml:space="preserve">tide and current data </w:t>
      </w:r>
      <w:r w:rsidRPr="000B2603">
        <w:rPr>
          <w:rFonts w:asciiTheme="minorHAnsi" w:hAnsiTheme="minorHAnsi" w:cstheme="minorHAnsi"/>
          <w:sz w:val="26"/>
          <w:szCs w:val="26"/>
          <w:lang w:eastAsia="ko-KR"/>
        </w:rPr>
        <w:t xml:space="preserve">are an essential </w:t>
      </w:r>
      <w:r w:rsidR="00CD7A3D" w:rsidRPr="000B2603">
        <w:rPr>
          <w:rFonts w:asciiTheme="minorHAnsi" w:hAnsiTheme="minorHAnsi" w:cstheme="minorHAnsi"/>
          <w:sz w:val="26"/>
          <w:szCs w:val="26"/>
        </w:rPr>
        <w:t xml:space="preserve">to </w:t>
      </w:r>
      <w:r w:rsidR="00A55741">
        <w:rPr>
          <w:rFonts w:asciiTheme="minorHAnsi" w:hAnsiTheme="minorHAnsi" w:cstheme="minorHAnsi"/>
          <w:sz w:val="26"/>
          <w:szCs w:val="26"/>
        </w:rPr>
        <w:t xml:space="preserve">provide </w:t>
      </w:r>
      <w:r w:rsidR="00A21661">
        <w:rPr>
          <w:rFonts w:asciiTheme="minorHAnsi" w:hAnsiTheme="minorHAnsi" w:cstheme="minorHAnsi"/>
          <w:sz w:val="26"/>
          <w:szCs w:val="26"/>
        </w:rPr>
        <w:t>vital</w:t>
      </w:r>
      <w:r w:rsidR="00A55741">
        <w:rPr>
          <w:rFonts w:asciiTheme="minorHAnsi" w:hAnsiTheme="minorHAnsi" w:cstheme="minorHAnsi"/>
          <w:sz w:val="26"/>
          <w:szCs w:val="26"/>
        </w:rPr>
        <w:t xml:space="preserve"> information for safe </w:t>
      </w:r>
      <w:r w:rsidR="00A21661">
        <w:rPr>
          <w:rFonts w:asciiTheme="minorHAnsi" w:hAnsiTheme="minorHAnsi" w:cstheme="minorHAnsi"/>
          <w:sz w:val="26"/>
          <w:szCs w:val="26"/>
        </w:rPr>
        <w:t xml:space="preserve">and efficient </w:t>
      </w:r>
      <w:r w:rsidR="00A55741">
        <w:rPr>
          <w:rFonts w:asciiTheme="minorHAnsi" w:hAnsiTheme="minorHAnsi" w:cstheme="minorHAnsi"/>
          <w:sz w:val="26"/>
          <w:szCs w:val="26"/>
        </w:rPr>
        <w:t>navigation of vessels</w:t>
      </w:r>
      <w:r w:rsidR="00CD7A3D" w:rsidRPr="000B2603">
        <w:rPr>
          <w:rFonts w:asciiTheme="minorHAnsi" w:hAnsiTheme="minorHAnsi" w:cstheme="minorHAnsi"/>
          <w:sz w:val="26"/>
          <w:szCs w:val="26"/>
        </w:rPr>
        <w:t>, but these measurements also play an important role in keeping people and the environment safe</w:t>
      </w:r>
      <w:r w:rsidRPr="000B2603">
        <w:rPr>
          <w:rFonts w:asciiTheme="minorHAnsi" w:hAnsiTheme="minorHAnsi" w:cstheme="minorHAnsi"/>
          <w:sz w:val="26"/>
          <w:szCs w:val="26"/>
        </w:rPr>
        <w:t>. And knowing how fast water is moving</w:t>
      </w:r>
      <w:r w:rsidR="00743969" w:rsidRPr="000B2603">
        <w:rPr>
          <w:rFonts w:asciiTheme="minorHAnsi" w:hAnsiTheme="minorHAnsi" w:cstheme="minorHAnsi"/>
          <w:sz w:val="26"/>
          <w:szCs w:val="26"/>
        </w:rPr>
        <w:t xml:space="preserve"> (</w:t>
      </w:r>
      <w:r w:rsidRPr="000B2603">
        <w:rPr>
          <w:rFonts w:asciiTheme="minorHAnsi" w:hAnsiTheme="minorHAnsi" w:cstheme="minorHAnsi"/>
          <w:sz w:val="26"/>
          <w:szCs w:val="26"/>
        </w:rPr>
        <w:t>and in what direction</w:t>
      </w:r>
      <w:r w:rsidR="00743969" w:rsidRPr="000B2603">
        <w:rPr>
          <w:rFonts w:asciiTheme="minorHAnsi" w:hAnsiTheme="minorHAnsi" w:cstheme="minorHAnsi"/>
          <w:sz w:val="26"/>
          <w:szCs w:val="26"/>
        </w:rPr>
        <w:t xml:space="preserve">) </w:t>
      </w:r>
      <w:r w:rsidRPr="000B2603">
        <w:rPr>
          <w:rFonts w:asciiTheme="minorHAnsi" w:hAnsiTheme="minorHAnsi" w:cstheme="minorHAnsi"/>
          <w:sz w:val="26"/>
          <w:szCs w:val="26"/>
        </w:rPr>
        <w:t xml:space="preserve">is important for anyone involved in water-related activities. </w:t>
      </w:r>
      <w:r w:rsidR="0050634C" w:rsidRPr="000B2603">
        <w:rPr>
          <w:rFonts w:asciiTheme="minorHAnsi" w:hAnsiTheme="minorHAnsi" w:cstheme="minorHAnsi"/>
          <w:sz w:val="26"/>
          <w:szCs w:val="26"/>
        </w:rPr>
        <w:t>M</w:t>
      </w:r>
      <w:r w:rsidRPr="000B2603">
        <w:rPr>
          <w:rFonts w:asciiTheme="minorHAnsi" w:hAnsiTheme="minorHAnsi" w:cstheme="minorHAnsi"/>
          <w:sz w:val="26"/>
          <w:szCs w:val="26"/>
        </w:rPr>
        <w:t xml:space="preserve">easuring </w:t>
      </w:r>
      <w:r w:rsidR="0050634C" w:rsidRPr="000B2603">
        <w:rPr>
          <w:rFonts w:asciiTheme="minorHAnsi" w:hAnsiTheme="minorHAnsi" w:cstheme="minorHAnsi"/>
          <w:sz w:val="26"/>
          <w:szCs w:val="26"/>
        </w:rPr>
        <w:t xml:space="preserve">and monitoring </w:t>
      </w:r>
      <w:r w:rsidRPr="000B2603">
        <w:rPr>
          <w:rFonts w:asciiTheme="minorHAnsi" w:hAnsiTheme="minorHAnsi" w:cstheme="minorHAnsi"/>
          <w:sz w:val="26"/>
          <w:szCs w:val="26"/>
        </w:rPr>
        <w:t>tides and currents is important for things like getting cargo ships safely into and out of ports, determining the extent of an oil spill, building bridges and piers, determining the best fishing spots, emergency preparedness, tsunami tracking, marsh restoration, and much more.</w:t>
      </w:r>
    </w:p>
    <w:p w:rsidR="0028470D" w:rsidRPr="000B2603" w:rsidRDefault="0028470D" w:rsidP="00832EB3">
      <w:pPr>
        <w:pStyle w:val="BodyText"/>
        <w:spacing w:line="276" w:lineRule="auto"/>
        <w:rPr>
          <w:rFonts w:asciiTheme="minorHAnsi" w:hAnsiTheme="minorHAnsi" w:cstheme="minorHAnsi"/>
          <w:sz w:val="26"/>
          <w:szCs w:val="26"/>
          <w:lang w:eastAsia="ko-KR"/>
        </w:rPr>
      </w:pPr>
      <w:r>
        <w:rPr>
          <w:rFonts w:asciiTheme="minorHAnsi" w:hAnsiTheme="minorHAnsi" w:cstheme="minorHAnsi" w:hint="eastAsia"/>
          <w:sz w:val="26"/>
          <w:szCs w:val="26"/>
          <w:lang w:eastAsia="ko-KR"/>
        </w:rPr>
        <w:t>T</w:t>
      </w:r>
      <w:r>
        <w:rPr>
          <w:rFonts w:asciiTheme="minorHAnsi" w:hAnsiTheme="minorHAnsi" w:cstheme="minorHAnsi"/>
          <w:sz w:val="26"/>
          <w:szCs w:val="26"/>
          <w:lang w:eastAsia="ko-KR"/>
        </w:rPr>
        <w:t>his document is to provide technical descriptions for the Committee review in order to get feedback and comments to be consider in the development guideline on the tidal flow data capture and display.</w:t>
      </w:r>
    </w:p>
    <w:p w:rsidR="008C6807" w:rsidRDefault="008C6807" w:rsidP="00832EB3">
      <w:pPr>
        <w:pStyle w:val="BodyText"/>
        <w:spacing w:line="276" w:lineRule="auto"/>
        <w:rPr>
          <w:rFonts w:asciiTheme="minorHAnsi" w:hAnsiTheme="minorHAnsi" w:cstheme="minorHAnsi"/>
          <w:sz w:val="26"/>
          <w:szCs w:val="26"/>
        </w:rPr>
      </w:pPr>
    </w:p>
    <w:p w:rsidR="00107F9D" w:rsidRPr="0028470D" w:rsidRDefault="00107F9D" w:rsidP="00107F9D">
      <w:pPr>
        <w:pStyle w:val="Heading2"/>
        <w:rPr>
          <w:sz w:val="26"/>
          <w:szCs w:val="26"/>
        </w:rPr>
      </w:pPr>
      <w:r w:rsidRPr="0028470D">
        <w:rPr>
          <w:sz w:val="26"/>
          <w:szCs w:val="26"/>
        </w:rPr>
        <w:t>Related documents</w:t>
      </w:r>
    </w:p>
    <w:p w:rsidR="00107F9D" w:rsidRPr="005B68A9" w:rsidRDefault="00107F9D" w:rsidP="005B68A9">
      <w:pPr>
        <w:pStyle w:val="BodyText"/>
      </w:pPr>
      <w:r>
        <w:rPr>
          <w:rFonts w:asciiTheme="minorHAnsi" w:hAnsiTheme="minorHAnsi" w:cstheme="minorHAnsi"/>
          <w:sz w:val="26"/>
          <w:szCs w:val="26"/>
        </w:rPr>
        <w:t>None</w:t>
      </w:r>
    </w:p>
    <w:p w:rsidR="00107F9D" w:rsidRPr="0028470D" w:rsidRDefault="00107F9D" w:rsidP="00107F9D">
      <w:pPr>
        <w:pStyle w:val="Heading1"/>
        <w:tabs>
          <w:tab w:val="clear" w:pos="567"/>
        </w:tabs>
        <w:ind w:left="357" w:hanging="357"/>
        <w:rPr>
          <w:sz w:val="26"/>
          <w:szCs w:val="26"/>
        </w:rPr>
      </w:pPr>
      <w:r w:rsidRPr="0028470D">
        <w:rPr>
          <w:sz w:val="26"/>
          <w:szCs w:val="26"/>
        </w:rPr>
        <w:lastRenderedPageBreak/>
        <w:t>BACKGROUND</w:t>
      </w:r>
    </w:p>
    <w:p w:rsidR="00B67DBF" w:rsidRPr="0028470D" w:rsidRDefault="00B67DBF" w:rsidP="00B67DBF">
      <w:pPr>
        <w:pStyle w:val="Heading2"/>
        <w:rPr>
          <w:sz w:val="26"/>
          <w:szCs w:val="26"/>
        </w:rPr>
      </w:pPr>
      <w:r w:rsidRPr="0028470D">
        <w:rPr>
          <w:sz w:val="26"/>
          <w:szCs w:val="26"/>
        </w:rPr>
        <w:t xml:space="preserve">Introduction of tidal current </w:t>
      </w:r>
    </w:p>
    <w:p w:rsidR="00750184" w:rsidRDefault="008C6807" w:rsidP="00832EB3">
      <w:pPr>
        <w:pStyle w:val="BodyText"/>
        <w:spacing w:line="276" w:lineRule="auto"/>
        <w:rPr>
          <w:rFonts w:asciiTheme="minorHAnsi" w:hAnsiTheme="minorHAnsi" w:cstheme="minorHAnsi"/>
          <w:sz w:val="26"/>
          <w:szCs w:val="26"/>
        </w:rPr>
      </w:pPr>
      <w:r w:rsidRPr="000B2603">
        <w:rPr>
          <w:rFonts w:asciiTheme="minorHAnsi" w:hAnsiTheme="minorHAnsi" w:cstheme="minorHAnsi"/>
          <w:sz w:val="26"/>
          <w:szCs w:val="26"/>
          <w:lang w:eastAsia="ko-KR"/>
        </w:rPr>
        <w:t>Coastal ocean tidal current normally span speeds to about 5 knots (2.5 m/s). However, nearshore current can achieve significantly higher speed in narrow inlet and along coastal areas. For example, the Bay of Fundy in eastern Canada have been reported at speed of up to 15 knots.</w:t>
      </w:r>
      <w:r w:rsidR="00236D5E" w:rsidRPr="000B2603">
        <w:rPr>
          <w:rFonts w:asciiTheme="minorHAnsi" w:hAnsiTheme="minorHAnsi" w:cstheme="minorHAnsi"/>
          <w:sz w:val="26"/>
          <w:szCs w:val="26"/>
          <w:lang w:eastAsia="ko-KR"/>
        </w:rPr>
        <w:t xml:space="preserve"> Especially, </w:t>
      </w:r>
      <w:r w:rsidR="00236D5E" w:rsidRPr="000B2603">
        <w:rPr>
          <w:rFonts w:asciiTheme="minorHAnsi" w:hAnsiTheme="minorHAnsi" w:cstheme="minorHAnsi"/>
          <w:sz w:val="26"/>
          <w:szCs w:val="26"/>
        </w:rPr>
        <w:t>h</w:t>
      </w:r>
      <w:r w:rsidR="00750184" w:rsidRPr="000B2603">
        <w:rPr>
          <w:rFonts w:asciiTheme="minorHAnsi" w:hAnsiTheme="minorHAnsi" w:cstheme="minorHAnsi"/>
          <w:sz w:val="26"/>
          <w:szCs w:val="26"/>
        </w:rPr>
        <w:t>eavily laden commercial vessels navigate in narrow dredged channels and are seriously influenced by local currents. Real-time current velocity</w:t>
      </w:r>
      <w:r w:rsidR="00236D5E" w:rsidRPr="000B2603">
        <w:rPr>
          <w:rFonts w:asciiTheme="minorHAnsi" w:hAnsiTheme="minorHAnsi" w:cstheme="minorHAnsi"/>
          <w:sz w:val="26"/>
          <w:szCs w:val="26"/>
        </w:rPr>
        <w:t xml:space="preserve"> and direction</w:t>
      </w:r>
      <w:r w:rsidR="00750184" w:rsidRPr="000B2603">
        <w:rPr>
          <w:rFonts w:asciiTheme="minorHAnsi" w:hAnsiTheme="minorHAnsi" w:cstheme="minorHAnsi"/>
          <w:sz w:val="26"/>
          <w:szCs w:val="26"/>
        </w:rPr>
        <w:t xml:space="preserve"> measurements in the shipping channel are imperative for safe navigation by pilots and may be used by </w:t>
      </w:r>
      <w:r w:rsidR="00236D5E" w:rsidRPr="000B2603">
        <w:rPr>
          <w:rFonts w:asciiTheme="minorHAnsi" w:hAnsiTheme="minorHAnsi" w:cstheme="minorHAnsi"/>
          <w:sz w:val="26"/>
          <w:szCs w:val="26"/>
        </w:rPr>
        <w:t>harbour</w:t>
      </w:r>
      <w:r w:rsidR="00750184" w:rsidRPr="000B2603">
        <w:rPr>
          <w:rFonts w:asciiTheme="minorHAnsi" w:hAnsiTheme="minorHAnsi" w:cstheme="minorHAnsi"/>
          <w:sz w:val="26"/>
          <w:szCs w:val="26"/>
        </w:rPr>
        <w:t xml:space="preserve"> managers and decision makers for containment and clean</w:t>
      </w:r>
      <w:r w:rsidR="00236D5E" w:rsidRPr="000B2603">
        <w:rPr>
          <w:rFonts w:asciiTheme="minorHAnsi" w:hAnsiTheme="minorHAnsi" w:cstheme="minorHAnsi"/>
          <w:sz w:val="26"/>
          <w:szCs w:val="26"/>
        </w:rPr>
        <w:t>-</w:t>
      </w:r>
      <w:r w:rsidR="00750184" w:rsidRPr="000B2603">
        <w:rPr>
          <w:rFonts w:asciiTheme="minorHAnsi" w:hAnsiTheme="minorHAnsi" w:cstheme="minorHAnsi"/>
          <w:sz w:val="26"/>
          <w:szCs w:val="26"/>
        </w:rPr>
        <w:t>up in the event of a hazardous materials spill.</w:t>
      </w:r>
      <w:r w:rsidR="002A2ECA" w:rsidRPr="000B2603">
        <w:rPr>
          <w:rFonts w:asciiTheme="minorHAnsi" w:hAnsiTheme="minorHAnsi" w:cstheme="minorHAnsi"/>
          <w:sz w:val="26"/>
          <w:szCs w:val="26"/>
        </w:rPr>
        <w:t xml:space="preserve"> </w:t>
      </w:r>
    </w:p>
    <w:p w:rsidR="00CB42A9" w:rsidRDefault="00CB42A9" w:rsidP="00832EB3">
      <w:pPr>
        <w:pStyle w:val="BodyText"/>
        <w:spacing w:line="276" w:lineRule="auto"/>
        <w:rPr>
          <w:rFonts w:asciiTheme="minorHAnsi" w:hAnsiTheme="minorHAnsi" w:cstheme="minorHAnsi"/>
          <w:sz w:val="26"/>
          <w:szCs w:val="26"/>
        </w:rPr>
      </w:pPr>
    </w:p>
    <w:p w:rsidR="00C5559E" w:rsidRDefault="00E6725E" w:rsidP="00832EB3">
      <w:pPr>
        <w:pStyle w:val="BodyText"/>
        <w:spacing w:line="276" w:lineRule="auto"/>
        <w:rPr>
          <w:rFonts w:asciiTheme="minorHAnsi" w:hAnsiTheme="minorHAnsi" w:cstheme="minorHAnsi"/>
          <w:sz w:val="26"/>
          <w:szCs w:val="26"/>
        </w:rPr>
      </w:pPr>
      <w:r>
        <w:rPr>
          <w:rFonts w:asciiTheme="minorHAnsi" w:hAnsiTheme="minorHAnsi" w:cstheme="minorHAnsi"/>
          <w:noProof/>
          <w:sz w:val="26"/>
          <w:szCs w:val="26"/>
          <w:lang w:val="en-IE" w:eastAsia="en-IE"/>
        </w:rPr>
        <w:drawing>
          <wp:inline distT="0" distB="0" distL="0" distR="0" wp14:anchorId="2574E1E0" wp14:editId="100A0C7E">
            <wp:extent cx="6115050" cy="3467100"/>
            <wp:effectExtent l="0" t="0" r="0" b="0"/>
            <wp:docPr id="9" name="그림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115050" cy="3467100"/>
                    </a:xfrm>
                    <a:prstGeom prst="rect">
                      <a:avLst/>
                    </a:prstGeom>
                    <a:noFill/>
                    <a:ln>
                      <a:noFill/>
                    </a:ln>
                  </pic:spPr>
                </pic:pic>
              </a:graphicData>
            </a:graphic>
          </wp:inline>
        </w:drawing>
      </w:r>
    </w:p>
    <w:p w:rsidR="00CB42A9" w:rsidRPr="00B67DBF" w:rsidRDefault="00CB42A9" w:rsidP="00CB42A9">
      <w:pPr>
        <w:pStyle w:val="BodyText"/>
        <w:spacing w:line="276" w:lineRule="auto"/>
        <w:jc w:val="center"/>
        <w:rPr>
          <w:rFonts w:asciiTheme="minorHAnsi" w:hAnsiTheme="minorHAnsi" w:cstheme="minorHAnsi"/>
          <w:i/>
          <w:sz w:val="26"/>
          <w:szCs w:val="26"/>
          <w:lang w:eastAsia="ko-KR"/>
        </w:rPr>
      </w:pPr>
      <w:r w:rsidRPr="00B67DBF">
        <w:rPr>
          <w:rFonts w:asciiTheme="minorHAnsi" w:hAnsiTheme="minorHAnsi" w:cstheme="minorHAnsi"/>
          <w:i/>
          <w:sz w:val="26"/>
          <w:szCs w:val="26"/>
          <w:lang w:eastAsia="ko-KR"/>
        </w:rPr>
        <w:t xml:space="preserve">Figure 1   </w:t>
      </w:r>
      <w:r w:rsidR="002E597C" w:rsidRPr="00B67DBF">
        <w:rPr>
          <w:rFonts w:asciiTheme="minorHAnsi" w:hAnsiTheme="minorHAnsi" w:cstheme="minorHAnsi"/>
          <w:i/>
          <w:sz w:val="26"/>
          <w:szCs w:val="26"/>
          <w:lang w:eastAsia="ko-KR"/>
        </w:rPr>
        <w:t>10 locations in the fastest tidal current areas around the world</w:t>
      </w:r>
    </w:p>
    <w:p w:rsidR="00236D5E" w:rsidRDefault="00236D5E" w:rsidP="00832EB3">
      <w:pPr>
        <w:pStyle w:val="BodyText"/>
        <w:spacing w:line="276" w:lineRule="auto"/>
        <w:rPr>
          <w:rFonts w:asciiTheme="minorHAnsi" w:hAnsiTheme="minorHAnsi" w:cstheme="minorHAnsi"/>
          <w:sz w:val="26"/>
          <w:szCs w:val="26"/>
        </w:rPr>
      </w:pPr>
    </w:p>
    <w:p w:rsidR="00C5559E" w:rsidRPr="00B67DBF" w:rsidRDefault="00C5559E" w:rsidP="00B67DBF">
      <w:pPr>
        <w:pStyle w:val="BodyText"/>
        <w:spacing w:line="276" w:lineRule="auto"/>
        <w:jc w:val="center"/>
        <w:rPr>
          <w:rFonts w:asciiTheme="minorHAnsi" w:hAnsiTheme="minorHAnsi" w:cstheme="minorHAnsi"/>
          <w:i/>
          <w:color w:val="000000" w:themeColor="text1"/>
          <w:sz w:val="26"/>
          <w:szCs w:val="26"/>
          <w:lang w:eastAsia="ko-KR"/>
        </w:rPr>
      </w:pPr>
      <w:r w:rsidRPr="00B67DBF">
        <w:rPr>
          <w:rFonts w:asciiTheme="minorHAnsi" w:hAnsiTheme="minorHAnsi" w:cstheme="minorHAnsi" w:hint="eastAsia"/>
          <w:i/>
          <w:color w:val="000000" w:themeColor="text1"/>
          <w:sz w:val="26"/>
          <w:szCs w:val="26"/>
          <w:lang w:eastAsia="ko-KR"/>
        </w:rPr>
        <w:t xml:space="preserve">Table </w:t>
      </w:r>
      <w:r w:rsidRPr="00B67DBF">
        <w:rPr>
          <w:rFonts w:asciiTheme="minorHAnsi" w:hAnsiTheme="minorHAnsi" w:cstheme="minorHAnsi"/>
          <w:i/>
          <w:color w:val="000000" w:themeColor="text1"/>
          <w:sz w:val="26"/>
          <w:szCs w:val="26"/>
          <w:lang w:eastAsia="ko-KR"/>
        </w:rPr>
        <w:t xml:space="preserve">1 </w:t>
      </w:r>
      <w:r w:rsidR="00BF259E" w:rsidRPr="00B67DBF">
        <w:rPr>
          <w:rFonts w:asciiTheme="minorHAnsi" w:hAnsiTheme="minorHAnsi" w:cstheme="minorHAnsi"/>
          <w:i/>
          <w:color w:val="000000" w:themeColor="text1"/>
          <w:sz w:val="26"/>
          <w:szCs w:val="26"/>
          <w:lang w:eastAsia="ko-KR"/>
        </w:rPr>
        <w:t xml:space="preserve">  The fastest tidal current coastal areas and maximum current speed</w:t>
      </w:r>
    </w:p>
    <w:tbl>
      <w:tblPr>
        <w:tblW w:w="9629" w:type="dxa"/>
        <w:tblLayout w:type="fixed"/>
        <w:tblCellMar>
          <w:left w:w="0" w:type="dxa"/>
          <w:right w:w="0" w:type="dxa"/>
        </w:tblCellMar>
        <w:tblLook w:val="0600" w:firstRow="0" w:lastRow="0" w:firstColumn="0" w:lastColumn="0" w:noHBand="1" w:noVBand="1"/>
      </w:tblPr>
      <w:tblGrid>
        <w:gridCol w:w="1408"/>
        <w:gridCol w:w="1027"/>
        <w:gridCol w:w="1028"/>
        <w:gridCol w:w="1027"/>
        <w:gridCol w:w="1028"/>
        <w:gridCol w:w="1028"/>
        <w:gridCol w:w="1027"/>
        <w:gridCol w:w="1028"/>
        <w:gridCol w:w="1028"/>
      </w:tblGrid>
      <w:tr w:rsidR="00C5559E" w:rsidRPr="000750F8" w:rsidTr="00B67DBF">
        <w:trPr>
          <w:trHeight w:val="719"/>
        </w:trPr>
        <w:tc>
          <w:tcPr>
            <w:tcW w:w="1408" w:type="dxa"/>
            <w:tcBorders>
              <w:top w:val="single" w:sz="8" w:space="0" w:color="A6A6A6"/>
              <w:left w:val="single" w:sz="8" w:space="0" w:color="A6A6A6"/>
              <w:bottom w:val="single" w:sz="8" w:space="0" w:color="A6A6A6"/>
              <w:right w:val="single" w:sz="8" w:space="0" w:color="A6A6A6"/>
            </w:tcBorders>
            <w:shd w:val="clear" w:color="auto" w:fill="EAEAEA"/>
            <w:tcMar>
              <w:top w:w="28" w:type="dxa"/>
              <w:left w:w="28" w:type="dxa"/>
              <w:bottom w:w="28" w:type="dxa"/>
              <w:right w:w="28" w:type="dxa"/>
            </w:tcMar>
            <w:vAlign w:val="center"/>
            <w:hideMark/>
          </w:tcPr>
          <w:p w:rsidR="00C5559E" w:rsidRPr="00650507" w:rsidRDefault="00C5559E" w:rsidP="00BF259E">
            <w:pPr>
              <w:pStyle w:val="BodyText"/>
              <w:spacing w:line="276" w:lineRule="auto"/>
              <w:jc w:val="center"/>
              <w:rPr>
                <w:rFonts w:asciiTheme="minorHAnsi" w:hAnsiTheme="minorHAnsi" w:cstheme="minorHAnsi"/>
                <w:lang w:val="en-US" w:eastAsia="ko-KR"/>
              </w:rPr>
            </w:pPr>
            <w:r w:rsidRPr="00650507">
              <w:rPr>
                <w:rFonts w:asciiTheme="minorHAnsi" w:hAnsiTheme="minorHAnsi" w:cstheme="minorHAnsi"/>
                <w:lang w:val="en-US" w:eastAsia="ko-KR"/>
              </w:rPr>
              <w:t>Country</w:t>
            </w:r>
          </w:p>
        </w:tc>
        <w:tc>
          <w:tcPr>
            <w:tcW w:w="1027" w:type="dxa"/>
            <w:tcBorders>
              <w:top w:val="single" w:sz="8" w:space="0" w:color="A6A6A6"/>
              <w:left w:val="single" w:sz="8" w:space="0" w:color="A6A6A6"/>
              <w:bottom w:val="single" w:sz="8" w:space="0" w:color="A6A6A6"/>
              <w:right w:val="single" w:sz="8" w:space="0" w:color="A6A6A6"/>
            </w:tcBorders>
            <w:shd w:val="clear" w:color="auto" w:fill="F2F2F2"/>
            <w:vAlign w:val="center"/>
          </w:tcPr>
          <w:p w:rsidR="00C5559E" w:rsidRPr="00650507" w:rsidRDefault="00C5559E" w:rsidP="00BF259E">
            <w:pPr>
              <w:pStyle w:val="BodyText"/>
              <w:spacing w:line="276" w:lineRule="auto"/>
              <w:jc w:val="center"/>
              <w:rPr>
                <w:rFonts w:asciiTheme="minorHAnsi" w:hAnsiTheme="minorHAnsi" w:cstheme="minorHAnsi"/>
                <w:lang w:val="en-US" w:eastAsia="ko-KR"/>
              </w:rPr>
            </w:pPr>
            <w:r w:rsidRPr="00650507">
              <w:rPr>
                <w:rFonts w:asciiTheme="minorHAnsi" w:hAnsiTheme="minorHAnsi" w:cstheme="minorHAnsi"/>
                <w:b/>
                <w:bCs/>
                <w:lang w:val="en-US" w:eastAsia="ko-KR"/>
              </w:rPr>
              <w:t>Norway</w:t>
            </w:r>
          </w:p>
        </w:tc>
        <w:tc>
          <w:tcPr>
            <w:tcW w:w="1028" w:type="dxa"/>
            <w:tcBorders>
              <w:top w:val="single" w:sz="8" w:space="0" w:color="A6A6A6"/>
              <w:left w:val="single" w:sz="8" w:space="0" w:color="A6A6A6"/>
              <w:bottom w:val="single" w:sz="8" w:space="0" w:color="A6A6A6"/>
              <w:right w:val="single" w:sz="8" w:space="0" w:color="A6A6A6"/>
            </w:tcBorders>
            <w:shd w:val="clear" w:color="auto" w:fill="F2F2F2"/>
            <w:vAlign w:val="center"/>
          </w:tcPr>
          <w:p w:rsidR="00C5559E" w:rsidRPr="00650507" w:rsidRDefault="00C5559E" w:rsidP="00BF259E">
            <w:pPr>
              <w:pStyle w:val="BodyText"/>
              <w:spacing w:line="276" w:lineRule="auto"/>
              <w:jc w:val="center"/>
              <w:rPr>
                <w:rFonts w:asciiTheme="minorHAnsi" w:hAnsiTheme="minorHAnsi" w:cstheme="minorHAnsi"/>
                <w:lang w:val="en-US" w:eastAsia="ko-KR"/>
              </w:rPr>
            </w:pPr>
            <w:r w:rsidRPr="00650507">
              <w:rPr>
                <w:rFonts w:asciiTheme="minorHAnsi" w:hAnsiTheme="minorHAnsi" w:cstheme="minorHAnsi"/>
                <w:b/>
                <w:bCs/>
                <w:lang w:val="en-US" w:eastAsia="ko-KR"/>
              </w:rPr>
              <w:t>England</w:t>
            </w:r>
          </w:p>
        </w:tc>
        <w:tc>
          <w:tcPr>
            <w:tcW w:w="1027" w:type="dxa"/>
            <w:tcBorders>
              <w:top w:val="single" w:sz="8" w:space="0" w:color="A6A6A6"/>
              <w:left w:val="single" w:sz="8" w:space="0" w:color="A6A6A6"/>
              <w:bottom w:val="single" w:sz="8" w:space="0" w:color="A6A6A6"/>
              <w:right w:val="single" w:sz="8" w:space="0" w:color="A6A6A6"/>
            </w:tcBorders>
            <w:shd w:val="clear" w:color="auto" w:fill="F2F2F2"/>
            <w:vAlign w:val="center"/>
          </w:tcPr>
          <w:p w:rsidR="00C5559E" w:rsidRPr="00650507" w:rsidRDefault="00C5559E" w:rsidP="00BF259E">
            <w:pPr>
              <w:pStyle w:val="BodyText"/>
              <w:spacing w:line="276" w:lineRule="auto"/>
              <w:jc w:val="center"/>
              <w:rPr>
                <w:rFonts w:asciiTheme="minorHAnsi" w:hAnsiTheme="minorHAnsi" w:cstheme="minorHAnsi"/>
                <w:lang w:val="en-US" w:eastAsia="ko-KR"/>
              </w:rPr>
            </w:pPr>
            <w:r w:rsidRPr="00650507">
              <w:rPr>
                <w:rFonts w:asciiTheme="minorHAnsi" w:hAnsiTheme="minorHAnsi" w:cstheme="minorHAnsi"/>
                <w:b/>
                <w:bCs/>
                <w:lang w:val="en-US" w:eastAsia="ko-KR"/>
              </w:rPr>
              <w:t>Canada</w:t>
            </w:r>
          </w:p>
        </w:tc>
        <w:tc>
          <w:tcPr>
            <w:tcW w:w="1028" w:type="dxa"/>
            <w:tcBorders>
              <w:top w:val="single" w:sz="8" w:space="0" w:color="A6A6A6"/>
              <w:left w:val="single" w:sz="8" w:space="0" w:color="A6A6A6"/>
              <w:bottom w:val="single" w:sz="8" w:space="0" w:color="A6A6A6"/>
              <w:right w:val="single" w:sz="8" w:space="0" w:color="A6A6A6"/>
            </w:tcBorders>
            <w:shd w:val="clear" w:color="auto" w:fill="F2F2F2"/>
            <w:tcMar>
              <w:top w:w="28" w:type="dxa"/>
              <w:left w:w="113" w:type="dxa"/>
              <w:bottom w:w="28" w:type="dxa"/>
              <w:right w:w="28" w:type="dxa"/>
            </w:tcMar>
            <w:vAlign w:val="center"/>
            <w:hideMark/>
          </w:tcPr>
          <w:p w:rsidR="00C5559E" w:rsidRPr="00650507" w:rsidRDefault="00C5559E" w:rsidP="00BF259E">
            <w:pPr>
              <w:pStyle w:val="BodyText"/>
              <w:spacing w:line="276" w:lineRule="auto"/>
              <w:jc w:val="center"/>
              <w:rPr>
                <w:rFonts w:asciiTheme="minorHAnsi" w:hAnsiTheme="minorHAnsi" w:cstheme="minorHAnsi"/>
                <w:lang w:val="en-US" w:eastAsia="ko-KR"/>
              </w:rPr>
            </w:pPr>
            <w:r w:rsidRPr="00650507">
              <w:rPr>
                <w:rFonts w:asciiTheme="minorHAnsi" w:hAnsiTheme="minorHAnsi" w:cstheme="minorHAnsi"/>
                <w:b/>
                <w:bCs/>
                <w:lang w:val="en-US" w:eastAsia="ko-KR"/>
              </w:rPr>
              <w:t>Korea</w:t>
            </w:r>
          </w:p>
        </w:tc>
        <w:tc>
          <w:tcPr>
            <w:tcW w:w="1028" w:type="dxa"/>
            <w:tcBorders>
              <w:top w:val="single" w:sz="8" w:space="0" w:color="A6A6A6"/>
              <w:left w:val="single" w:sz="8" w:space="0" w:color="A6A6A6"/>
              <w:bottom w:val="single" w:sz="8" w:space="0" w:color="A6A6A6"/>
              <w:right w:val="single" w:sz="8" w:space="0" w:color="A6A6A6"/>
            </w:tcBorders>
            <w:shd w:val="clear" w:color="auto" w:fill="F2F2F2"/>
            <w:tcMar>
              <w:top w:w="28" w:type="dxa"/>
              <w:left w:w="113" w:type="dxa"/>
              <w:bottom w:w="28" w:type="dxa"/>
              <w:right w:w="28" w:type="dxa"/>
            </w:tcMar>
            <w:vAlign w:val="center"/>
            <w:hideMark/>
          </w:tcPr>
          <w:p w:rsidR="00C5559E" w:rsidRPr="00650507" w:rsidRDefault="00C5559E" w:rsidP="00BF259E">
            <w:pPr>
              <w:pStyle w:val="BodyText"/>
              <w:spacing w:line="276" w:lineRule="auto"/>
              <w:jc w:val="center"/>
              <w:rPr>
                <w:rFonts w:asciiTheme="minorHAnsi" w:hAnsiTheme="minorHAnsi" w:cstheme="minorHAnsi"/>
                <w:lang w:val="en-US" w:eastAsia="ko-KR"/>
              </w:rPr>
            </w:pPr>
            <w:r w:rsidRPr="00650507">
              <w:rPr>
                <w:rFonts w:asciiTheme="minorHAnsi" w:hAnsiTheme="minorHAnsi" w:cstheme="minorHAnsi"/>
                <w:b/>
                <w:bCs/>
                <w:lang w:val="en-US" w:eastAsia="ko-KR"/>
              </w:rPr>
              <w:t>Japan</w:t>
            </w:r>
          </w:p>
        </w:tc>
        <w:tc>
          <w:tcPr>
            <w:tcW w:w="1027" w:type="dxa"/>
            <w:tcBorders>
              <w:top w:val="single" w:sz="8" w:space="0" w:color="A6A6A6"/>
              <w:left w:val="single" w:sz="8" w:space="0" w:color="A6A6A6"/>
              <w:bottom w:val="single" w:sz="8" w:space="0" w:color="A6A6A6"/>
              <w:right w:val="single" w:sz="8" w:space="0" w:color="A6A6A6"/>
            </w:tcBorders>
            <w:shd w:val="clear" w:color="auto" w:fill="F2F2F2"/>
            <w:tcMar>
              <w:top w:w="28" w:type="dxa"/>
              <w:left w:w="113" w:type="dxa"/>
              <w:bottom w:w="28" w:type="dxa"/>
              <w:right w:w="28" w:type="dxa"/>
            </w:tcMar>
            <w:vAlign w:val="center"/>
            <w:hideMark/>
          </w:tcPr>
          <w:p w:rsidR="00C5559E" w:rsidRPr="00650507" w:rsidRDefault="00C5559E" w:rsidP="00BF259E">
            <w:pPr>
              <w:pStyle w:val="BodyText"/>
              <w:spacing w:line="276" w:lineRule="auto"/>
              <w:jc w:val="center"/>
              <w:rPr>
                <w:rFonts w:asciiTheme="minorHAnsi" w:hAnsiTheme="minorHAnsi" w:cstheme="minorHAnsi"/>
                <w:lang w:val="en-US" w:eastAsia="ko-KR"/>
              </w:rPr>
            </w:pPr>
            <w:r w:rsidRPr="00650507">
              <w:rPr>
                <w:rFonts w:asciiTheme="minorHAnsi" w:hAnsiTheme="minorHAnsi" w:cstheme="minorHAnsi"/>
                <w:b/>
                <w:bCs/>
                <w:lang w:val="en-US" w:eastAsia="ko-KR"/>
              </w:rPr>
              <w:t>France</w:t>
            </w:r>
          </w:p>
        </w:tc>
        <w:tc>
          <w:tcPr>
            <w:tcW w:w="1028" w:type="dxa"/>
            <w:tcBorders>
              <w:top w:val="single" w:sz="8" w:space="0" w:color="A6A6A6"/>
              <w:left w:val="single" w:sz="8" w:space="0" w:color="A6A6A6"/>
              <w:bottom w:val="single" w:sz="8" w:space="0" w:color="A6A6A6"/>
              <w:right w:val="single" w:sz="8" w:space="0" w:color="A6A6A6"/>
            </w:tcBorders>
            <w:shd w:val="clear" w:color="auto" w:fill="F2F2F2"/>
            <w:tcMar>
              <w:top w:w="28" w:type="dxa"/>
              <w:left w:w="113" w:type="dxa"/>
              <w:bottom w:w="28" w:type="dxa"/>
              <w:right w:w="28" w:type="dxa"/>
            </w:tcMar>
            <w:vAlign w:val="center"/>
            <w:hideMark/>
          </w:tcPr>
          <w:p w:rsidR="00C5559E" w:rsidRPr="00650507" w:rsidRDefault="00C5559E" w:rsidP="00BF259E">
            <w:pPr>
              <w:pStyle w:val="BodyText"/>
              <w:spacing w:line="276" w:lineRule="auto"/>
              <w:jc w:val="center"/>
              <w:rPr>
                <w:rFonts w:asciiTheme="minorHAnsi" w:hAnsiTheme="minorHAnsi" w:cstheme="minorHAnsi"/>
                <w:lang w:val="en-US" w:eastAsia="ko-KR"/>
              </w:rPr>
            </w:pPr>
            <w:r w:rsidRPr="00B67DBF">
              <w:rPr>
                <w:rFonts w:asciiTheme="minorHAnsi" w:hAnsiTheme="minorHAnsi" w:cstheme="minorHAnsi"/>
                <w:b/>
                <w:bCs/>
                <w:sz w:val="20"/>
                <w:lang w:val="en-US" w:eastAsia="ko-KR"/>
              </w:rPr>
              <w:t>Indonesia</w:t>
            </w:r>
          </w:p>
        </w:tc>
        <w:tc>
          <w:tcPr>
            <w:tcW w:w="1028" w:type="dxa"/>
            <w:tcBorders>
              <w:top w:val="single" w:sz="8" w:space="0" w:color="A6A6A6"/>
              <w:left w:val="single" w:sz="8" w:space="0" w:color="A6A6A6"/>
              <w:bottom w:val="single" w:sz="8" w:space="0" w:color="A6A6A6"/>
              <w:right w:val="single" w:sz="8" w:space="0" w:color="A6A6A6"/>
            </w:tcBorders>
            <w:shd w:val="clear" w:color="auto" w:fill="F2F2F2"/>
            <w:tcMar>
              <w:top w:w="28" w:type="dxa"/>
              <w:left w:w="113" w:type="dxa"/>
              <w:bottom w:w="28" w:type="dxa"/>
              <w:right w:w="28" w:type="dxa"/>
            </w:tcMar>
            <w:vAlign w:val="center"/>
            <w:hideMark/>
          </w:tcPr>
          <w:p w:rsidR="00C5559E" w:rsidRPr="00650507" w:rsidRDefault="00C5559E" w:rsidP="00BF259E">
            <w:pPr>
              <w:pStyle w:val="BodyText"/>
              <w:spacing w:line="276" w:lineRule="auto"/>
              <w:jc w:val="center"/>
              <w:rPr>
                <w:rFonts w:asciiTheme="minorHAnsi" w:hAnsiTheme="minorHAnsi" w:cstheme="minorHAnsi"/>
                <w:lang w:val="en-US" w:eastAsia="ko-KR"/>
              </w:rPr>
            </w:pPr>
            <w:r w:rsidRPr="00650507">
              <w:rPr>
                <w:rFonts w:asciiTheme="minorHAnsi" w:hAnsiTheme="minorHAnsi" w:cstheme="minorHAnsi"/>
                <w:b/>
                <w:bCs/>
                <w:lang w:val="en-US" w:eastAsia="ko-KR"/>
              </w:rPr>
              <w:t>USA</w:t>
            </w:r>
          </w:p>
        </w:tc>
      </w:tr>
      <w:tr w:rsidR="00C5559E" w:rsidRPr="000750F8" w:rsidTr="00B67DBF">
        <w:trPr>
          <w:trHeight w:val="719"/>
        </w:trPr>
        <w:tc>
          <w:tcPr>
            <w:tcW w:w="1408" w:type="dxa"/>
            <w:tcBorders>
              <w:top w:val="single" w:sz="8" w:space="0" w:color="A6A6A6"/>
              <w:left w:val="single" w:sz="8" w:space="0" w:color="A6A6A6"/>
              <w:bottom w:val="single" w:sz="8" w:space="0" w:color="A6A6A6"/>
              <w:right w:val="single" w:sz="8" w:space="0" w:color="A6A6A6"/>
            </w:tcBorders>
            <w:shd w:val="clear" w:color="auto" w:fill="EAEAEA"/>
            <w:tcMar>
              <w:top w:w="28" w:type="dxa"/>
              <w:left w:w="28" w:type="dxa"/>
              <w:bottom w:w="28" w:type="dxa"/>
              <w:right w:w="28" w:type="dxa"/>
            </w:tcMar>
            <w:vAlign w:val="center"/>
            <w:hideMark/>
          </w:tcPr>
          <w:p w:rsidR="00C5559E" w:rsidRPr="00650507" w:rsidRDefault="00C5559E" w:rsidP="00BF259E">
            <w:pPr>
              <w:pStyle w:val="BodyText"/>
              <w:spacing w:line="276" w:lineRule="auto"/>
              <w:jc w:val="center"/>
              <w:rPr>
                <w:rFonts w:asciiTheme="minorHAnsi" w:hAnsiTheme="minorHAnsi" w:cstheme="minorHAnsi"/>
                <w:lang w:val="en-US" w:eastAsia="ko-KR"/>
              </w:rPr>
            </w:pPr>
            <w:r w:rsidRPr="00650507">
              <w:rPr>
                <w:rFonts w:asciiTheme="minorHAnsi" w:hAnsiTheme="minorHAnsi" w:cstheme="minorHAnsi"/>
                <w:lang w:val="en-US" w:eastAsia="ko-KR"/>
              </w:rPr>
              <w:t>Max.</w:t>
            </w:r>
          </w:p>
          <w:p w:rsidR="00BF259E" w:rsidRPr="00650507" w:rsidRDefault="00C5559E" w:rsidP="00B67DBF">
            <w:pPr>
              <w:pStyle w:val="BodyText"/>
              <w:spacing w:line="276" w:lineRule="auto"/>
              <w:jc w:val="center"/>
              <w:rPr>
                <w:rFonts w:asciiTheme="minorHAnsi" w:hAnsiTheme="minorHAnsi" w:cstheme="minorHAnsi"/>
                <w:lang w:val="en-US" w:eastAsia="ko-KR"/>
              </w:rPr>
            </w:pPr>
            <w:r w:rsidRPr="00650507">
              <w:rPr>
                <w:rFonts w:asciiTheme="minorHAnsi" w:hAnsiTheme="minorHAnsi" w:cstheme="minorHAnsi"/>
                <w:lang w:val="en-US" w:eastAsia="ko-KR"/>
              </w:rPr>
              <w:t>Current</w:t>
            </w:r>
            <w:r w:rsidR="00B67DBF">
              <w:rPr>
                <w:rFonts w:asciiTheme="minorHAnsi" w:hAnsiTheme="minorHAnsi" w:cstheme="minorHAnsi"/>
                <w:lang w:val="en-US" w:eastAsia="ko-KR"/>
              </w:rPr>
              <w:t xml:space="preserve"> </w:t>
            </w:r>
            <w:r w:rsidR="00BF259E">
              <w:rPr>
                <w:rFonts w:asciiTheme="minorHAnsi" w:hAnsiTheme="minorHAnsi" w:cstheme="minorHAnsi" w:hint="eastAsia"/>
                <w:lang w:val="en-US" w:eastAsia="ko-KR"/>
              </w:rPr>
              <w:t>(</w:t>
            </w:r>
            <w:r w:rsidR="00BF259E">
              <w:rPr>
                <w:rFonts w:asciiTheme="minorHAnsi" w:hAnsiTheme="minorHAnsi" w:cstheme="minorHAnsi"/>
                <w:lang w:val="en-US" w:eastAsia="ko-KR"/>
              </w:rPr>
              <w:t>knot)</w:t>
            </w:r>
          </w:p>
        </w:tc>
        <w:tc>
          <w:tcPr>
            <w:tcW w:w="1027" w:type="dxa"/>
            <w:tcBorders>
              <w:top w:val="single" w:sz="8" w:space="0" w:color="A6A6A6"/>
              <w:left w:val="single" w:sz="8" w:space="0" w:color="A6A6A6"/>
              <w:bottom w:val="single" w:sz="8" w:space="0" w:color="A6A6A6"/>
              <w:right w:val="single" w:sz="8" w:space="0" w:color="A6A6A6"/>
            </w:tcBorders>
            <w:shd w:val="clear" w:color="auto" w:fill="FFFFFF"/>
            <w:vAlign w:val="center"/>
          </w:tcPr>
          <w:p w:rsidR="00C5559E" w:rsidRPr="00650507" w:rsidRDefault="00C5559E" w:rsidP="00BF259E">
            <w:pPr>
              <w:pStyle w:val="BodyText"/>
              <w:spacing w:line="276" w:lineRule="auto"/>
              <w:jc w:val="center"/>
              <w:rPr>
                <w:rFonts w:asciiTheme="minorHAnsi" w:hAnsiTheme="minorHAnsi" w:cstheme="minorHAnsi"/>
                <w:lang w:val="en-US" w:eastAsia="ko-KR"/>
              </w:rPr>
            </w:pPr>
            <w:r w:rsidRPr="00650507">
              <w:rPr>
                <w:rFonts w:asciiTheme="minorHAnsi" w:hAnsiTheme="minorHAnsi" w:cstheme="minorHAnsi"/>
                <w:lang w:val="en-US" w:eastAsia="ko-KR"/>
              </w:rPr>
              <w:t>22</w:t>
            </w:r>
          </w:p>
        </w:tc>
        <w:tc>
          <w:tcPr>
            <w:tcW w:w="1028" w:type="dxa"/>
            <w:tcBorders>
              <w:top w:val="single" w:sz="8" w:space="0" w:color="A6A6A6"/>
              <w:left w:val="single" w:sz="8" w:space="0" w:color="A6A6A6"/>
              <w:bottom w:val="single" w:sz="8" w:space="0" w:color="A6A6A6"/>
              <w:right w:val="single" w:sz="8" w:space="0" w:color="A6A6A6"/>
            </w:tcBorders>
            <w:shd w:val="clear" w:color="auto" w:fill="FFFFFF"/>
            <w:vAlign w:val="center"/>
          </w:tcPr>
          <w:p w:rsidR="00C5559E" w:rsidRPr="00650507" w:rsidRDefault="00C5559E" w:rsidP="00BF259E">
            <w:pPr>
              <w:pStyle w:val="BodyText"/>
              <w:spacing w:line="276" w:lineRule="auto"/>
              <w:jc w:val="center"/>
              <w:rPr>
                <w:rFonts w:asciiTheme="minorHAnsi" w:hAnsiTheme="minorHAnsi" w:cstheme="minorHAnsi"/>
                <w:lang w:val="en-US" w:eastAsia="ko-KR"/>
              </w:rPr>
            </w:pPr>
            <w:r w:rsidRPr="00650507">
              <w:rPr>
                <w:rFonts w:asciiTheme="minorHAnsi" w:hAnsiTheme="minorHAnsi" w:cstheme="minorHAnsi"/>
                <w:lang w:val="en-US" w:eastAsia="ko-KR"/>
              </w:rPr>
              <w:t>17</w:t>
            </w:r>
          </w:p>
        </w:tc>
        <w:tc>
          <w:tcPr>
            <w:tcW w:w="1027" w:type="dxa"/>
            <w:tcBorders>
              <w:top w:val="single" w:sz="8" w:space="0" w:color="A6A6A6"/>
              <w:left w:val="single" w:sz="8" w:space="0" w:color="A6A6A6"/>
              <w:bottom w:val="single" w:sz="8" w:space="0" w:color="A6A6A6"/>
              <w:right w:val="single" w:sz="8" w:space="0" w:color="A6A6A6"/>
            </w:tcBorders>
            <w:shd w:val="clear" w:color="auto" w:fill="FFFFFF"/>
            <w:vAlign w:val="center"/>
          </w:tcPr>
          <w:p w:rsidR="00C5559E" w:rsidRPr="00650507" w:rsidRDefault="00C5559E" w:rsidP="00BF259E">
            <w:pPr>
              <w:pStyle w:val="BodyText"/>
              <w:spacing w:line="276" w:lineRule="auto"/>
              <w:jc w:val="center"/>
              <w:rPr>
                <w:rFonts w:asciiTheme="minorHAnsi" w:hAnsiTheme="minorHAnsi" w:cstheme="minorHAnsi"/>
                <w:lang w:val="en-US" w:eastAsia="ko-KR"/>
              </w:rPr>
            </w:pPr>
            <w:r w:rsidRPr="00650507">
              <w:rPr>
                <w:rFonts w:asciiTheme="minorHAnsi" w:hAnsiTheme="minorHAnsi" w:cstheme="minorHAnsi"/>
                <w:lang w:val="en-US" w:eastAsia="ko-KR"/>
              </w:rPr>
              <w:t>15</w:t>
            </w:r>
          </w:p>
        </w:tc>
        <w:tc>
          <w:tcPr>
            <w:tcW w:w="1028" w:type="dxa"/>
            <w:tcBorders>
              <w:top w:val="single" w:sz="8" w:space="0" w:color="A6A6A6"/>
              <w:left w:val="single" w:sz="8" w:space="0" w:color="A6A6A6"/>
              <w:bottom w:val="single" w:sz="8" w:space="0" w:color="A6A6A6"/>
              <w:right w:val="single" w:sz="8" w:space="0" w:color="A6A6A6"/>
            </w:tcBorders>
            <w:shd w:val="clear" w:color="auto" w:fill="FFFFFF"/>
            <w:tcMar>
              <w:top w:w="28" w:type="dxa"/>
              <w:left w:w="113" w:type="dxa"/>
              <w:bottom w:w="28" w:type="dxa"/>
              <w:right w:w="28" w:type="dxa"/>
            </w:tcMar>
            <w:vAlign w:val="center"/>
            <w:hideMark/>
          </w:tcPr>
          <w:p w:rsidR="00C5559E" w:rsidRPr="00650507" w:rsidRDefault="00C5559E" w:rsidP="00BF259E">
            <w:pPr>
              <w:pStyle w:val="BodyText"/>
              <w:spacing w:line="276" w:lineRule="auto"/>
              <w:jc w:val="center"/>
              <w:rPr>
                <w:rFonts w:asciiTheme="minorHAnsi" w:hAnsiTheme="minorHAnsi" w:cstheme="minorHAnsi"/>
                <w:lang w:val="en-US" w:eastAsia="ko-KR"/>
              </w:rPr>
            </w:pPr>
            <w:r w:rsidRPr="00650507">
              <w:rPr>
                <w:rFonts w:asciiTheme="minorHAnsi" w:hAnsiTheme="minorHAnsi" w:cstheme="minorHAnsi"/>
                <w:lang w:val="en-US" w:eastAsia="ko-KR"/>
              </w:rPr>
              <w:t>11.5</w:t>
            </w:r>
          </w:p>
        </w:tc>
        <w:tc>
          <w:tcPr>
            <w:tcW w:w="1028" w:type="dxa"/>
            <w:tcBorders>
              <w:top w:val="single" w:sz="8" w:space="0" w:color="A6A6A6"/>
              <w:left w:val="single" w:sz="8" w:space="0" w:color="A6A6A6"/>
              <w:bottom w:val="single" w:sz="8" w:space="0" w:color="A6A6A6"/>
              <w:right w:val="single" w:sz="8" w:space="0" w:color="A6A6A6"/>
            </w:tcBorders>
            <w:shd w:val="clear" w:color="auto" w:fill="FFFFFF"/>
            <w:tcMar>
              <w:top w:w="28" w:type="dxa"/>
              <w:left w:w="113" w:type="dxa"/>
              <w:bottom w:w="28" w:type="dxa"/>
              <w:right w:w="28" w:type="dxa"/>
            </w:tcMar>
            <w:vAlign w:val="center"/>
            <w:hideMark/>
          </w:tcPr>
          <w:p w:rsidR="00C5559E" w:rsidRPr="00650507" w:rsidRDefault="00C5559E" w:rsidP="00BF259E">
            <w:pPr>
              <w:pStyle w:val="BodyText"/>
              <w:spacing w:line="276" w:lineRule="auto"/>
              <w:jc w:val="center"/>
              <w:rPr>
                <w:rFonts w:asciiTheme="minorHAnsi" w:hAnsiTheme="minorHAnsi" w:cstheme="minorHAnsi"/>
                <w:lang w:val="en-US" w:eastAsia="ko-KR"/>
              </w:rPr>
            </w:pPr>
            <w:r w:rsidRPr="00650507">
              <w:rPr>
                <w:rFonts w:asciiTheme="minorHAnsi" w:hAnsiTheme="minorHAnsi" w:cstheme="minorHAnsi"/>
                <w:lang w:val="en-US" w:eastAsia="ko-KR"/>
              </w:rPr>
              <w:t>8~10</w:t>
            </w:r>
          </w:p>
        </w:tc>
        <w:tc>
          <w:tcPr>
            <w:tcW w:w="1027" w:type="dxa"/>
            <w:tcBorders>
              <w:top w:val="single" w:sz="8" w:space="0" w:color="A6A6A6"/>
              <w:left w:val="single" w:sz="8" w:space="0" w:color="A6A6A6"/>
              <w:bottom w:val="single" w:sz="8" w:space="0" w:color="A6A6A6"/>
              <w:right w:val="single" w:sz="8" w:space="0" w:color="A6A6A6"/>
            </w:tcBorders>
            <w:shd w:val="clear" w:color="auto" w:fill="FFFFFF"/>
            <w:tcMar>
              <w:top w:w="28" w:type="dxa"/>
              <w:left w:w="113" w:type="dxa"/>
              <w:bottom w:w="28" w:type="dxa"/>
              <w:right w:w="28" w:type="dxa"/>
            </w:tcMar>
            <w:vAlign w:val="center"/>
            <w:hideMark/>
          </w:tcPr>
          <w:p w:rsidR="00C5559E" w:rsidRPr="00650507" w:rsidRDefault="00C5559E" w:rsidP="00BF259E">
            <w:pPr>
              <w:pStyle w:val="BodyText"/>
              <w:spacing w:line="276" w:lineRule="auto"/>
              <w:jc w:val="center"/>
              <w:rPr>
                <w:rFonts w:asciiTheme="minorHAnsi" w:hAnsiTheme="minorHAnsi" w:cstheme="minorHAnsi"/>
                <w:lang w:val="en-US" w:eastAsia="ko-KR"/>
              </w:rPr>
            </w:pPr>
            <w:r w:rsidRPr="00650507">
              <w:rPr>
                <w:rFonts w:asciiTheme="minorHAnsi" w:hAnsiTheme="minorHAnsi" w:cstheme="minorHAnsi"/>
                <w:lang w:val="en-US" w:eastAsia="ko-KR"/>
              </w:rPr>
              <w:t>6~8</w:t>
            </w:r>
          </w:p>
        </w:tc>
        <w:tc>
          <w:tcPr>
            <w:tcW w:w="1028" w:type="dxa"/>
            <w:tcBorders>
              <w:top w:val="single" w:sz="8" w:space="0" w:color="A6A6A6"/>
              <w:left w:val="single" w:sz="8" w:space="0" w:color="A6A6A6"/>
              <w:bottom w:val="single" w:sz="8" w:space="0" w:color="A6A6A6"/>
              <w:right w:val="single" w:sz="8" w:space="0" w:color="A6A6A6"/>
            </w:tcBorders>
            <w:shd w:val="clear" w:color="auto" w:fill="FFFFFF"/>
            <w:tcMar>
              <w:top w:w="28" w:type="dxa"/>
              <w:left w:w="113" w:type="dxa"/>
              <w:bottom w:w="28" w:type="dxa"/>
              <w:right w:w="28" w:type="dxa"/>
            </w:tcMar>
            <w:vAlign w:val="center"/>
            <w:hideMark/>
          </w:tcPr>
          <w:p w:rsidR="00C5559E" w:rsidRPr="00650507" w:rsidRDefault="00C5559E" w:rsidP="00BF259E">
            <w:pPr>
              <w:pStyle w:val="BodyText"/>
              <w:spacing w:line="276" w:lineRule="auto"/>
              <w:jc w:val="center"/>
              <w:rPr>
                <w:rFonts w:asciiTheme="minorHAnsi" w:hAnsiTheme="minorHAnsi" w:cstheme="minorHAnsi"/>
                <w:lang w:val="en-US" w:eastAsia="ko-KR"/>
              </w:rPr>
            </w:pPr>
            <w:r w:rsidRPr="00650507">
              <w:rPr>
                <w:rFonts w:asciiTheme="minorHAnsi" w:hAnsiTheme="minorHAnsi" w:cstheme="minorHAnsi"/>
                <w:lang w:val="en-US" w:eastAsia="ko-KR"/>
              </w:rPr>
              <w:t>6~8</w:t>
            </w:r>
          </w:p>
        </w:tc>
        <w:tc>
          <w:tcPr>
            <w:tcW w:w="1028" w:type="dxa"/>
            <w:tcBorders>
              <w:top w:val="single" w:sz="8" w:space="0" w:color="A6A6A6"/>
              <w:left w:val="single" w:sz="8" w:space="0" w:color="A6A6A6"/>
              <w:bottom w:val="single" w:sz="8" w:space="0" w:color="A6A6A6"/>
              <w:right w:val="single" w:sz="8" w:space="0" w:color="A6A6A6"/>
            </w:tcBorders>
            <w:shd w:val="clear" w:color="auto" w:fill="FFFFFF"/>
            <w:tcMar>
              <w:top w:w="28" w:type="dxa"/>
              <w:left w:w="113" w:type="dxa"/>
              <w:bottom w:w="28" w:type="dxa"/>
              <w:right w:w="28" w:type="dxa"/>
            </w:tcMar>
            <w:vAlign w:val="center"/>
            <w:hideMark/>
          </w:tcPr>
          <w:p w:rsidR="00C5559E" w:rsidRPr="00650507" w:rsidRDefault="00C5559E" w:rsidP="00BF259E">
            <w:pPr>
              <w:pStyle w:val="BodyText"/>
              <w:spacing w:line="276" w:lineRule="auto"/>
              <w:jc w:val="center"/>
              <w:rPr>
                <w:rFonts w:asciiTheme="minorHAnsi" w:hAnsiTheme="minorHAnsi" w:cstheme="minorHAnsi"/>
                <w:lang w:val="en-US" w:eastAsia="ko-KR"/>
              </w:rPr>
            </w:pPr>
            <w:r w:rsidRPr="00650507">
              <w:rPr>
                <w:rFonts w:asciiTheme="minorHAnsi" w:hAnsiTheme="minorHAnsi" w:cstheme="minorHAnsi"/>
                <w:lang w:val="en-US" w:eastAsia="ko-KR"/>
              </w:rPr>
              <w:t>5~7</w:t>
            </w:r>
          </w:p>
        </w:tc>
      </w:tr>
      <w:tr w:rsidR="00C5559E" w:rsidRPr="000750F8" w:rsidTr="005B68A9">
        <w:trPr>
          <w:trHeight w:val="665"/>
        </w:trPr>
        <w:tc>
          <w:tcPr>
            <w:tcW w:w="1408" w:type="dxa"/>
            <w:tcBorders>
              <w:top w:val="single" w:sz="8" w:space="0" w:color="A6A6A6"/>
              <w:left w:val="single" w:sz="8" w:space="0" w:color="A6A6A6"/>
              <w:bottom w:val="single" w:sz="8" w:space="0" w:color="A6A6A6"/>
              <w:right w:val="single" w:sz="8" w:space="0" w:color="A6A6A6"/>
            </w:tcBorders>
            <w:shd w:val="clear" w:color="auto" w:fill="EAEAEA"/>
            <w:tcMar>
              <w:top w:w="28" w:type="dxa"/>
              <w:left w:w="28" w:type="dxa"/>
              <w:bottom w:w="28" w:type="dxa"/>
              <w:right w:w="28" w:type="dxa"/>
            </w:tcMar>
            <w:vAlign w:val="center"/>
            <w:hideMark/>
          </w:tcPr>
          <w:p w:rsidR="00C5559E" w:rsidRPr="00650507" w:rsidRDefault="00C5559E" w:rsidP="00BF259E">
            <w:pPr>
              <w:pStyle w:val="BodyText"/>
              <w:spacing w:line="276" w:lineRule="auto"/>
              <w:jc w:val="center"/>
              <w:rPr>
                <w:rFonts w:asciiTheme="minorHAnsi" w:hAnsiTheme="minorHAnsi" w:cstheme="minorHAnsi"/>
                <w:lang w:val="en-US" w:eastAsia="ko-KR"/>
              </w:rPr>
            </w:pPr>
            <w:r w:rsidRPr="00650507">
              <w:rPr>
                <w:rFonts w:asciiTheme="minorHAnsi" w:hAnsiTheme="minorHAnsi" w:cstheme="minorHAnsi"/>
                <w:lang w:val="en-US" w:eastAsia="ko-KR"/>
              </w:rPr>
              <w:t>Area</w:t>
            </w:r>
          </w:p>
        </w:tc>
        <w:tc>
          <w:tcPr>
            <w:tcW w:w="1027" w:type="dxa"/>
            <w:tcBorders>
              <w:top w:val="single" w:sz="8" w:space="0" w:color="A6A6A6"/>
              <w:left w:val="single" w:sz="8" w:space="0" w:color="A6A6A6"/>
              <w:bottom w:val="single" w:sz="8" w:space="0" w:color="A6A6A6"/>
              <w:right w:val="single" w:sz="8" w:space="0" w:color="A6A6A6"/>
            </w:tcBorders>
            <w:shd w:val="clear" w:color="auto" w:fill="FFFFFF"/>
            <w:vAlign w:val="center"/>
          </w:tcPr>
          <w:p w:rsidR="00C5559E" w:rsidRPr="00650507" w:rsidRDefault="00C5559E" w:rsidP="00BF259E">
            <w:pPr>
              <w:pStyle w:val="BodyText"/>
              <w:spacing w:line="276" w:lineRule="auto"/>
              <w:jc w:val="center"/>
              <w:rPr>
                <w:rFonts w:asciiTheme="minorHAnsi" w:hAnsiTheme="minorHAnsi" w:cstheme="minorHAnsi"/>
                <w:lang w:val="en-US" w:eastAsia="ko-KR"/>
              </w:rPr>
            </w:pPr>
            <w:proofErr w:type="spellStart"/>
            <w:r w:rsidRPr="00BF259E">
              <w:rPr>
                <w:rFonts w:asciiTheme="minorHAnsi" w:hAnsiTheme="minorHAnsi" w:cstheme="minorHAnsi"/>
                <w:sz w:val="18"/>
                <w:lang w:val="en-US" w:eastAsia="ko-KR"/>
              </w:rPr>
              <w:t>Saltstraumen</w:t>
            </w:r>
            <w:proofErr w:type="spellEnd"/>
          </w:p>
        </w:tc>
        <w:tc>
          <w:tcPr>
            <w:tcW w:w="1028" w:type="dxa"/>
            <w:tcBorders>
              <w:top w:val="single" w:sz="8" w:space="0" w:color="A6A6A6"/>
              <w:left w:val="single" w:sz="8" w:space="0" w:color="A6A6A6"/>
              <w:bottom w:val="single" w:sz="8" w:space="0" w:color="A6A6A6"/>
              <w:right w:val="single" w:sz="8" w:space="0" w:color="A6A6A6"/>
            </w:tcBorders>
            <w:shd w:val="clear" w:color="auto" w:fill="FFFFFF"/>
            <w:vAlign w:val="center"/>
          </w:tcPr>
          <w:p w:rsidR="00C5559E" w:rsidRPr="00650507" w:rsidRDefault="00C5559E" w:rsidP="00BF259E">
            <w:pPr>
              <w:pStyle w:val="BodyText"/>
              <w:spacing w:line="276" w:lineRule="auto"/>
              <w:jc w:val="center"/>
              <w:rPr>
                <w:rFonts w:asciiTheme="minorHAnsi" w:hAnsiTheme="minorHAnsi" w:cstheme="minorHAnsi"/>
                <w:lang w:val="en-US" w:eastAsia="ko-KR"/>
              </w:rPr>
            </w:pPr>
            <w:proofErr w:type="spellStart"/>
            <w:r w:rsidRPr="00650507">
              <w:rPr>
                <w:rFonts w:asciiTheme="minorHAnsi" w:hAnsiTheme="minorHAnsi" w:cstheme="minorHAnsi"/>
                <w:lang w:val="en-US" w:eastAsia="ko-KR"/>
              </w:rPr>
              <w:t>Pentland</w:t>
            </w:r>
            <w:proofErr w:type="spellEnd"/>
          </w:p>
          <w:p w:rsidR="00C5559E" w:rsidRPr="00650507" w:rsidRDefault="00C5559E" w:rsidP="00BF259E">
            <w:pPr>
              <w:pStyle w:val="BodyText"/>
              <w:spacing w:line="276" w:lineRule="auto"/>
              <w:jc w:val="center"/>
              <w:rPr>
                <w:rFonts w:asciiTheme="minorHAnsi" w:hAnsiTheme="minorHAnsi" w:cstheme="minorHAnsi"/>
                <w:lang w:val="en-US" w:eastAsia="ko-KR"/>
              </w:rPr>
            </w:pPr>
            <w:r w:rsidRPr="00650507">
              <w:rPr>
                <w:rFonts w:asciiTheme="minorHAnsi" w:hAnsiTheme="minorHAnsi" w:cstheme="minorHAnsi"/>
                <w:lang w:val="en-US" w:eastAsia="ko-KR"/>
              </w:rPr>
              <w:t>Firth</w:t>
            </w:r>
          </w:p>
        </w:tc>
        <w:tc>
          <w:tcPr>
            <w:tcW w:w="1027" w:type="dxa"/>
            <w:tcBorders>
              <w:top w:val="single" w:sz="8" w:space="0" w:color="A6A6A6"/>
              <w:left w:val="single" w:sz="8" w:space="0" w:color="A6A6A6"/>
              <w:bottom w:val="single" w:sz="8" w:space="0" w:color="A6A6A6"/>
              <w:right w:val="single" w:sz="8" w:space="0" w:color="A6A6A6"/>
            </w:tcBorders>
            <w:shd w:val="clear" w:color="auto" w:fill="FFFFFF"/>
            <w:vAlign w:val="center"/>
          </w:tcPr>
          <w:p w:rsidR="00C5559E" w:rsidRPr="00650507" w:rsidRDefault="00C5559E" w:rsidP="00BF259E">
            <w:pPr>
              <w:pStyle w:val="BodyText"/>
              <w:spacing w:line="276" w:lineRule="auto"/>
              <w:jc w:val="center"/>
              <w:rPr>
                <w:rFonts w:asciiTheme="minorHAnsi" w:hAnsiTheme="minorHAnsi" w:cstheme="minorHAnsi"/>
                <w:lang w:val="en-US" w:eastAsia="ko-KR"/>
              </w:rPr>
            </w:pPr>
            <w:r w:rsidRPr="00650507">
              <w:rPr>
                <w:rFonts w:asciiTheme="minorHAnsi" w:hAnsiTheme="minorHAnsi" w:cstheme="minorHAnsi"/>
                <w:lang w:val="en-US" w:eastAsia="ko-KR"/>
              </w:rPr>
              <w:t>Bay of</w:t>
            </w:r>
          </w:p>
          <w:p w:rsidR="00C5559E" w:rsidRPr="00650507" w:rsidRDefault="00C5559E" w:rsidP="00BF259E">
            <w:pPr>
              <w:pStyle w:val="BodyText"/>
              <w:spacing w:line="276" w:lineRule="auto"/>
              <w:jc w:val="center"/>
              <w:rPr>
                <w:rFonts w:asciiTheme="minorHAnsi" w:hAnsiTheme="minorHAnsi" w:cstheme="minorHAnsi"/>
                <w:lang w:val="en-US" w:eastAsia="ko-KR"/>
              </w:rPr>
            </w:pPr>
            <w:r w:rsidRPr="00650507">
              <w:rPr>
                <w:rFonts w:asciiTheme="minorHAnsi" w:hAnsiTheme="minorHAnsi" w:cstheme="minorHAnsi"/>
                <w:lang w:val="en-US" w:eastAsia="ko-KR"/>
              </w:rPr>
              <w:t>Fundy</w:t>
            </w:r>
          </w:p>
        </w:tc>
        <w:tc>
          <w:tcPr>
            <w:tcW w:w="1028" w:type="dxa"/>
            <w:tcBorders>
              <w:top w:val="single" w:sz="8" w:space="0" w:color="A6A6A6"/>
              <w:left w:val="single" w:sz="8" w:space="0" w:color="A6A6A6"/>
              <w:bottom w:val="single" w:sz="8" w:space="0" w:color="A6A6A6"/>
              <w:right w:val="single" w:sz="8" w:space="0" w:color="A6A6A6"/>
            </w:tcBorders>
            <w:shd w:val="clear" w:color="auto" w:fill="FFFFFF"/>
            <w:tcMar>
              <w:top w:w="28" w:type="dxa"/>
              <w:left w:w="113" w:type="dxa"/>
              <w:bottom w:w="28" w:type="dxa"/>
              <w:right w:w="28" w:type="dxa"/>
            </w:tcMar>
            <w:vAlign w:val="center"/>
            <w:hideMark/>
          </w:tcPr>
          <w:p w:rsidR="00C5559E" w:rsidRPr="00650507" w:rsidRDefault="00C5559E" w:rsidP="00BF259E">
            <w:pPr>
              <w:pStyle w:val="BodyText"/>
              <w:spacing w:line="276" w:lineRule="auto"/>
              <w:ind w:leftChars="-50" w:left="-110"/>
              <w:jc w:val="center"/>
              <w:rPr>
                <w:rFonts w:asciiTheme="minorHAnsi" w:hAnsiTheme="minorHAnsi" w:cstheme="minorHAnsi"/>
                <w:lang w:val="en-US" w:eastAsia="ko-KR"/>
              </w:rPr>
            </w:pPr>
            <w:proofErr w:type="spellStart"/>
            <w:r w:rsidRPr="00650507">
              <w:rPr>
                <w:rFonts w:asciiTheme="minorHAnsi" w:hAnsiTheme="minorHAnsi" w:cstheme="minorHAnsi"/>
                <w:lang w:val="en-US" w:eastAsia="ko-KR"/>
              </w:rPr>
              <w:t>Jindo</w:t>
            </w:r>
            <w:proofErr w:type="spellEnd"/>
          </w:p>
          <w:p w:rsidR="00C5559E" w:rsidRPr="00650507" w:rsidRDefault="00C5559E" w:rsidP="00BF259E">
            <w:pPr>
              <w:pStyle w:val="BodyText"/>
              <w:spacing w:line="276" w:lineRule="auto"/>
              <w:ind w:leftChars="-50" w:left="-110"/>
              <w:jc w:val="center"/>
              <w:rPr>
                <w:rFonts w:asciiTheme="minorHAnsi" w:hAnsiTheme="minorHAnsi" w:cstheme="minorHAnsi"/>
                <w:lang w:val="en-US" w:eastAsia="ko-KR"/>
              </w:rPr>
            </w:pPr>
            <w:proofErr w:type="spellStart"/>
            <w:r w:rsidRPr="00650507">
              <w:rPr>
                <w:rFonts w:asciiTheme="minorHAnsi" w:hAnsiTheme="minorHAnsi" w:cstheme="minorHAnsi"/>
                <w:lang w:val="en-US" w:eastAsia="ko-KR"/>
              </w:rPr>
              <w:t>Uldolmog</w:t>
            </w:r>
            <w:proofErr w:type="spellEnd"/>
          </w:p>
        </w:tc>
        <w:tc>
          <w:tcPr>
            <w:tcW w:w="1028" w:type="dxa"/>
            <w:tcBorders>
              <w:top w:val="single" w:sz="8" w:space="0" w:color="A6A6A6"/>
              <w:left w:val="single" w:sz="8" w:space="0" w:color="A6A6A6"/>
              <w:bottom w:val="single" w:sz="8" w:space="0" w:color="A6A6A6"/>
              <w:right w:val="single" w:sz="8" w:space="0" w:color="A6A6A6"/>
            </w:tcBorders>
            <w:shd w:val="clear" w:color="auto" w:fill="FFFFFF"/>
            <w:tcMar>
              <w:top w:w="28" w:type="dxa"/>
              <w:left w:w="113" w:type="dxa"/>
              <w:bottom w:w="28" w:type="dxa"/>
              <w:right w:w="28" w:type="dxa"/>
            </w:tcMar>
            <w:vAlign w:val="center"/>
            <w:hideMark/>
          </w:tcPr>
          <w:p w:rsidR="00C5559E" w:rsidRPr="00650507" w:rsidRDefault="00C5559E" w:rsidP="00BF259E">
            <w:pPr>
              <w:pStyle w:val="BodyText"/>
              <w:spacing w:line="276" w:lineRule="auto"/>
              <w:jc w:val="center"/>
              <w:rPr>
                <w:rFonts w:asciiTheme="minorHAnsi" w:hAnsiTheme="minorHAnsi" w:cstheme="minorHAnsi"/>
                <w:lang w:val="en-US" w:eastAsia="ko-KR"/>
              </w:rPr>
            </w:pPr>
            <w:r w:rsidRPr="00650507">
              <w:rPr>
                <w:rFonts w:asciiTheme="minorHAnsi" w:hAnsiTheme="minorHAnsi" w:cstheme="minorHAnsi"/>
                <w:lang w:val="en-US" w:eastAsia="ko-KR"/>
              </w:rPr>
              <w:t>Seymour</w:t>
            </w:r>
          </w:p>
          <w:p w:rsidR="00C5559E" w:rsidRPr="00650507" w:rsidRDefault="00C5559E" w:rsidP="00BF259E">
            <w:pPr>
              <w:pStyle w:val="BodyText"/>
              <w:spacing w:line="276" w:lineRule="auto"/>
              <w:jc w:val="center"/>
              <w:rPr>
                <w:rFonts w:asciiTheme="minorHAnsi" w:hAnsiTheme="minorHAnsi" w:cstheme="minorHAnsi"/>
                <w:lang w:val="en-US" w:eastAsia="ko-KR"/>
              </w:rPr>
            </w:pPr>
            <w:r w:rsidRPr="00650507">
              <w:rPr>
                <w:rFonts w:asciiTheme="minorHAnsi" w:hAnsiTheme="minorHAnsi" w:cstheme="minorHAnsi"/>
                <w:lang w:val="en-US" w:eastAsia="ko-KR"/>
              </w:rPr>
              <w:t>Narrow</w:t>
            </w:r>
          </w:p>
        </w:tc>
        <w:tc>
          <w:tcPr>
            <w:tcW w:w="1027" w:type="dxa"/>
            <w:tcBorders>
              <w:top w:val="single" w:sz="8" w:space="0" w:color="A6A6A6"/>
              <w:left w:val="single" w:sz="8" w:space="0" w:color="A6A6A6"/>
              <w:bottom w:val="single" w:sz="8" w:space="0" w:color="A6A6A6"/>
              <w:right w:val="single" w:sz="8" w:space="0" w:color="A6A6A6"/>
            </w:tcBorders>
            <w:shd w:val="clear" w:color="auto" w:fill="FFFFFF"/>
            <w:tcMar>
              <w:top w:w="28" w:type="dxa"/>
              <w:left w:w="113" w:type="dxa"/>
              <w:bottom w:w="28" w:type="dxa"/>
              <w:right w:w="28" w:type="dxa"/>
            </w:tcMar>
            <w:vAlign w:val="center"/>
            <w:hideMark/>
          </w:tcPr>
          <w:p w:rsidR="00C5559E" w:rsidRPr="00650507" w:rsidRDefault="00C5559E" w:rsidP="00BF259E">
            <w:pPr>
              <w:pStyle w:val="BodyText"/>
              <w:spacing w:line="276" w:lineRule="auto"/>
              <w:ind w:leftChars="-1" w:left="-2"/>
              <w:jc w:val="center"/>
              <w:rPr>
                <w:rFonts w:asciiTheme="minorHAnsi" w:hAnsiTheme="minorHAnsi" w:cstheme="minorHAnsi"/>
                <w:lang w:val="en-US" w:eastAsia="ko-KR"/>
              </w:rPr>
            </w:pPr>
            <w:proofErr w:type="spellStart"/>
            <w:r w:rsidRPr="00BF259E">
              <w:rPr>
                <w:rFonts w:asciiTheme="minorHAnsi" w:hAnsiTheme="minorHAnsi" w:cstheme="minorHAnsi"/>
                <w:sz w:val="18"/>
                <w:lang w:val="en-US" w:eastAsia="ko-KR"/>
              </w:rPr>
              <w:t>Normandes</w:t>
            </w:r>
            <w:proofErr w:type="spellEnd"/>
            <w:r w:rsidRPr="00650507">
              <w:rPr>
                <w:rFonts w:asciiTheme="minorHAnsi" w:hAnsiTheme="minorHAnsi" w:cstheme="minorHAnsi"/>
                <w:lang w:val="en-US" w:eastAsia="ko-KR"/>
              </w:rPr>
              <w:t xml:space="preserve"> Islands</w:t>
            </w:r>
          </w:p>
        </w:tc>
        <w:tc>
          <w:tcPr>
            <w:tcW w:w="1028" w:type="dxa"/>
            <w:tcBorders>
              <w:top w:val="single" w:sz="8" w:space="0" w:color="A6A6A6"/>
              <w:left w:val="single" w:sz="8" w:space="0" w:color="A6A6A6"/>
              <w:bottom w:val="single" w:sz="8" w:space="0" w:color="A6A6A6"/>
              <w:right w:val="single" w:sz="8" w:space="0" w:color="A6A6A6"/>
            </w:tcBorders>
            <w:shd w:val="clear" w:color="auto" w:fill="FFFFFF"/>
            <w:tcMar>
              <w:top w:w="28" w:type="dxa"/>
              <w:left w:w="113" w:type="dxa"/>
              <w:bottom w:w="28" w:type="dxa"/>
              <w:right w:w="28" w:type="dxa"/>
            </w:tcMar>
            <w:vAlign w:val="center"/>
            <w:hideMark/>
          </w:tcPr>
          <w:p w:rsidR="00C5559E" w:rsidRPr="00650507" w:rsidRDefault="00C5559E" w:rsidP="00BF259E">
            <w:pPr>
              <w:pStyle w:val="BodyText"/>
              <w:spacing w:line="276" w:lineRule="auto"/>
              <w:ind w:leftChars="-41" w:left="-90"/>
              <w:jc w:val="center"/>
              <w:rPr>
                <w:rFonts w:asciiTheme="minorHAnsi" w:hAnsiTheme="minorHAnsi" w:cstheme="minorHAnsi"/>
                <w:lang w:val="en-US" w:eastAsia="ko-KR"/>
              </w:rPr>
            </w:pPr>
            <w:r w:rsidRPr="00650507">
              <w:rPr>
                <w:rFonts w:asciiTheme="minorHAnsi" w:hAnsiTheme="minorHAnsi" w:cstheme="minorHAnsi"/>
                <w:lang w:val="en-US" w:eastAsia="ko-KR"/>
              </w:rPr>
              <w:t>Lombok</w:t>
            </w:r>
          </w:p>
          <w:p w:rsidR="00C5559E" w:rsidRPr="00650507" w:rsidRDefault="00C5559E" w:rsidP="00BF259E">
            <w:pPr>
              <w:pStyle w:val="BodyText"/>
              <w:spacing w:line="276" w:lineRule="auto"/>
              <w:ind w:leftChars="-41" w:left="-90"/>
              <w:jc w:val="center"/>
              <w:rPr>
                <w:rFonts w:asciiTheme="minorHAnsi" w:hAnsiTheme="minorHAnsi" w:cstheme="minorHAnsi"/>
                <w:lang w:val="en-US" w:eastAsia="ko-KR"/>
              </w:rPr>
            </w:pPr>
            <w:r w:rsidRPr="00650507">
              <w:rPr>
                <w:rFonts w:asciiTheme="minorHAnsi" w:hAnsiTheme="minorHAnsi" w:cstheme="minorHAnsi"/>
                <w:lang w:val="en-US" w:eastAsia="ko-KR"/>
              </w:rPr>
              <w:t>Strait</w:t>
            </w:r>
          </w:p>
        </w:tc>
        <w:tc>
          <w:tcPr>
            <w:tcW w:w="1028" w:type="dxa"/>
            <w:tcBorders>
              <w:top w:val="single" w:sz="8" w:space="0" w:color="A6A6A6"/>
              <w:left w:val="single" w:sz="8" w:space="0" w:color="A6A6A6"/>
              <w:bottom w:val="single" w:sz="8" w:space="0" w:color="A6A6A6"/>
              <w:right w:val="single" w:sz="8" w:space="0" w:color="A6A6A6"/>
            </w:tcBorders>
            <w:shd w:val="clear" w:color="auto" w:fill="FFFFFF"/>
            <w:tcMar>
              <w:top w:w="28" w:type="dxa"/>
              <w:left w:w="113" w:type="dxa"/>
              <w:bottom w:w="28" w:type="dxa"/>
              <w:right w:w="28" w:type="dxa"/>
            </w:tcMar>
            <w:vAlign w:val="center"/>
            <w:hideMark/>
          </w:tcPr>
          <w:p w:rsidR="00C5559E" w:rsidRPr="00650507" w:rsidRDefault="00C5559E" w:rsidP="00BF259E">
            <w:pPr>
              <w:pStyle w:val="BodyText"/>
              <w:spacing w:line="276" w:lineRule="auto"/>
              <w:ind w:leftChars="-74" w:left="-163"/>
              <w:jc w:val="center"/>
              <w:rPr>
                <w:rFonts w:asciiTheme="minorHAnsi" w:hAnsiTheme="minorHAnsi" w:cstheme="minorHAnsi"/>
                <w:lang w:val="en-US" w:eastAsia="ko-KR"/>
              </w:rPr>
            </w:pPr>
            <w:r w:rsidRPr="00650507">
              <w:rPr>
                <w:rFonts w:asciiTheme="minorHAnsi" w:hAnsiTheme="minorHAnsi" w:cstheme="minorHAnsi"/>
                <w:lang w:val="en-US" w:eastAsia="ko-KR"/>
              </w:rPr>
              <w:t>East River</w:t>
            </w:r>
          </w:p>
          <w:p w:rsidR="00C5559E" w:rsidRPr="00650507" w:rsidRDefault="00C5559E" w:rsidP="00BF259E">
            <w:pPr>
              <w:pStyle w:val="BodyText"/>
              <w:spacing w:line="276" w:lineRule="auto"/>
              <w:ind w:leftChars="-74" w:left="-163"/>
              <w:jc w:val="center"/>
              <w:rPr>
                <w:rFonts w:asciiTheme="minorHAnsi" w:hAnsiTheme="minorHAnsi" w:cstheme="minorHAnsi"/>
                <w:lang w:val="en-US" w:eastAsia="ko-KR"/>
              </w:rPr>
            </w:pPr>
            <w:r w:rsidRPr="00650507">
              <w:rPr>
                <w:rFonts w:asciiTheme="minorHAnsi" w:hAnsiTheme="minorHAnsi" w:cstheme="minorHAnsi"/>
                <w:lang w:val="en-US" w:eastAsia="ko-KR"/>
              </w:rPr>
              <w:t>NY</w:t>
            </w:r>
          </w:p>
        </w:tc>
      </w:tr>
    </w:tbl>
    <w:p w:rsidR="00C5559E" w:rsidRDefault="00C5559E" w:rsidP="00C5559E"/>
    <w:p w:rsidR="00BF259E" w:rsidRDefault="00BF259E" w:rsidP="00C5559E"/>
    <w:p w:rsidR="002A2ECA" w:rsidRDefault="00236D5E" w:rsidP="002A2ECA">
      <w:pPr>
        <w:pStyle w:val="BodyText"/>
        <w:spacing w:line="276" w:lineRule="auto"/>
        <w:rPr>
          <w:rFonts w:asciiTheme="minorHAnsi" w:hAnsiTheme="minorHAnsi" w:cstheme="minorHAnsi"/>
          <w:sz w:val="26"/>
          <w:szCs w:val="26"/>
        </w:rPr>
      </w:pPr>
      <w:r w:rsidRPr="000B2603">
        <w:rPr>
          <w:rFonts w:asciiTheme="minorHAnsi" w:hAnsiTheme="minorHAnsi" w:cstheme="minorHAnsi"/>
          <w:sz w:val="26"/>
          <w:szCs w:val="26"/>
        </w:rPr>
        <w:t xml:space="preserve">In situ </w:t>
      </w:r>
      <w:r w:rsidRPr="000B2603">
        <w:rPr>
          <w:rFonts w:asciiTheme="minorHAnsi" w:hAnsiTheme="minorHAnsi" w:cstheme="minorHAnsi"/>
          <w:i/>
          <w:sz w:val="26"/>
          <w:szCs w:val="26"/>
        </w:rPr>
        <w:t>Eulerian</w:t>
      </w:r>
      <w:r w:rsidRPr="000B2603">
        <w:rPr>
          <w:rFonts w:asciiTheme="minorHAnsi" w:hAnsiTheme="minorHAnsi" w:cstheme="minorHAnsi"/>
          <w:sz w:val="26"/>
          <w:szCs w:val="26"/>
        </w:rPr>
        <w:t xml:space="preserve"> current meters have been a fixture in the ocean sciences for over 100 years since the advent of the </w:t>
      </w:r>
      <w:r w:rsidRPr="000B2603">
        <w:rPr>
          <w:rFonts w:asciiTheme="minorHAnsi" w:hAnsiTheme="minorHAnsi" w:cstheme="minorHAnsi"/>
          <w:i/>
          <w:sz w:val="26"/>
          <w:szCs w:val="26"/>
        </w:rPr>
        <w:t>Ekman</w:t>
      </w:r>
      <w:r w:rsidRPr="000B2603">
        <w:rPr>
          <w:rFonts w:asciiTheme="minorHAnsi" w:hAnsiTheme="minorHAnsi" w:cstheme="minorHAnsi"/>
          <w:sz w:val="26"/>
          <w:szCs w:val="26"/>
        </w:rPr>
        <w:t xml:space="preserve"> current meter in 1903.</w:t>
      </w:r>
      <w:r w:rsidR="002A2ECA" w:rsidRPr="000B2603">
        <w:rPr>
          <w:rFonts w:asciiTheme="minorHAnsi" w:hAnsiTheme="minorHAnsi" w:cstheme="minorHAnsi"/>
          <w:sz w:val="26"/>
          <w:szCs w:val="26"/>
        </w:rPr>
        <w:t xml:space="preserve"> Using a principle of sound waves called the Doppler effect, the Acoustic Doppler Current Profiler (ADCP) measures water current with sound, which was commercialized in the mid-1970’s, it had become widely accepted</w:t>
      </w:r>
      <w:r w:rsidR="00E82DB7" w:rsidRPr="000B2603">
        <w:rPr>
          <w:rFonts w:asciiTheme="minorHAnsi" w:hAnsiTheme="minorHAnsi" w:cstheme="minorHAnsi"/>
          <w:sz w:val="26"/>
          <w:szCs w:val="26"/>
        </w:rPr>
        <w:t xml:space="preserve"> to measure water current in oceans and rivers</w:t>
      </w:r>
      <w:r w:rsidR="002A2ECA" w:rsidRPr="000B2603">
        <w:rPr>
          <w:rFonts w:asciiTheme="minorHAnsi" w:hAnsiTheme="minorHAnsi" w:cstheme="minorHAnsi"/>
          <w:sz w:val="26"/>
          <w:szCs w:val="26"/>
        </w:rPr>
        <w:t xml:space="preserve">. </w:t>
      </w:r>
      <w:r w:rsidR="00E82DB7" w:rsidRPr="000B2603">
        <w:rPr>
          <w:rFonts w:asciiTheme="minorHAnsi" w:hAnsiTheme="minorHAnsi" w:cstheme="minorHAnsi"/>
          <w:sz w:val="26"/>
          <w:szCs w:val="26"/>
        </w:rPr>
        <w:t>An ADCP mounted to the seafloor can measure current speed not just at the bottom, but also at equal intervals all the way up to the surface. The instrument can also be mounted horizontally on seawalls or bridge pilings in rivers and channels to measure the current profile from shore to shore, and to the bottoms of ships to take constant current measurements.</w:t>
      </w:r>
    </w:p>
    <w:p w:rsidR="002E597C" w:rsidRDefault="002E597C" w:rsidP="002A2ECA">
      <w:pPr>
        <w:pStyle w:val="BodyText"/>
        <w:spacing w:line="276" w:lineRule="auto"/>
        <w:rPr>
          <w:rFonts w:asciiTheme="minorHAnsi" w:hAnsiTheme="minorHAnsi" w:cstheme="minorHAnsi"/>
          <w:sz w:val="26"/>
          <w:szCs w:val="26"/>
        </w:rPr>
      </w:pPr>
    </w:p>
    <w:p w:rsidR="002E597C" w:rsidRPr="002E597C" w:rsidRDefault="002E597C" w:rsidP="002E597C">
      <w:pPr>
        <w:pStyle w:val="a"/>
        <w:snapToGrid/>
        <w:jc w:val="center"/>
        <w:rPr>
          <w:rFonts w:ascii="한양신명조" w:eastAsia="Batang" w:hAnsi="Batang" w:cs="Batang"/>
        </w:rPr>
      </w:pPr>
      <w:r w:rsidRPr="002E597C">
        <w:rPr>
          <w:rFonts w:ascii="한양신명조" w:hAnsi="Batang" w:cs="Batang"/>
          <w:noProof/>
          <w:lang w:val="en-IE" w:eastAsia="en-IE"/>
        </w:rPr>
        <w:drawing>
          <wp:inline distT="0" distB="0" distL="0" distR="0">
            <wp:extent cx="3790950" cy="2095500"/>
            <wp:effectExtent l="0" t="0" r="0" b="0"/>
            <wp:docPr id="2" name="그림 2" descr="EMB000053043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336646184" descr="EMB00005304342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790950" cy="2095500"/>
                    </a:xfrm>
                    <a:prstGeom prst="rect">
                      <a:avLst/>
                    </a:prstGeom>
                    <a:noFill/>
                    <a:ln>
                      <a:noFill/>
                    </a:ln>
                  </pic:spPr>
                </pic:pic>
              </a:graphicData>
            </a:graphic>
          </wp:inline>
        </w:drawing>
      </w:r>
      <w:r w:rsidRPr="002E597C">
        <w:rPr>
          <w:rFonts w:ascii="한양신명조" w:eastAsia="Batang" w:hAnsi="Batang" w:cs="Batang"/>
          <w:noProof/>
          <w:lang w:val="en-IE" w:eastAsia="en-IE"/>
        </w:rPr>
        <w:drawing>
          <wp:inline distT="0" distB="0" distL="0" distR="0">
            <wp:extent cx="1381125" cy="2095500"/>
            <wp:effectExtent l="0" t="0" r="9525" b="0"/>
            <wp:docPr id="4" name="그림 4" descr="EMB0000530434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332352496" descr="EMB00005304342b"/>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381125" cy="2095500"/>
                    </a:xfrm>
                    <a:prstGeom prst="rect">
                      <a:avLst/>
                    </a:prstGeom>
                    <a:noFill/>
                    <a:ln>
                      <a:noFill/>
                    </a:ln>
                  </pic:spPr>
                </pic:pic>
              </a:graphicData>
            </a:graphic>
          </wp:inline>
        </w:drawing>
      </w:r>
    </w:p>
    <w:p w:rsidR="002E597C" w:rsidRPr="00B67DBF" w:rsidRDefault="002E597C" w:rsidP="002E597C">
      <w:pPr>
        <w:pStyle w:val="BodyText"/>
        <w:spacing w:line="276" w:lineRule="auto"/>
        <w:jc w:val="center"/>
        <w:rPr>
          <w:rFonts w:asciiTheme="minorHAnsi" w:hAnsiTheme="minorHAnsi" w:cstheme="minorHAnsi"/>
          <w:i/>
          <w:sz w:val="26"/>
          <w:szCs w:val="26"/>
          <w:lang w:eastAsia="ko-KR"/>
        </w:rPr>
      </w:pPr>
      <w:r w:rsidRPr="00B67DBF">
        <w:rPr>
          <w:rFonts w:asciiTheme="minorHAnsi" w:hAnsiTheme="minorHAnsi" w:cstheme="minorHAnsi"/>
          <w:i/>
          <w:sz w:val="26"/>
          <w:szCs w:val="26"/>
          <w:lang w:eastAsia="ko-KR"/>
        </w:rPr>
        <w:t>Figure 2   The typical ADCP instruments and bottom mounted equipment</w:t>
      </w:r>
    </w:p>
    <w:p w:rsidR="00E82DB7" w:rsidRDefault="00E82DB7" w:rsidP="002A2ECA">
      <w:pPr>
        <w:pStyle w:val="BodyText"/>
        <w:spacing w:line="276" w:lineRule="auto"/>
        <w:rPr>
          <w:rFonts w:asciiTheme="minorHAnsi" w:hAnsiTheme="minorHAnsi" w:cstheme="minorHAnsi"/>
          <w:sz w:val="26"/>
          <w:szCs w:val="26"/>
        </w:rPr>
      </w:pPr>
    </w:p>
    <w:p w:rsidR="00B97298" w:rsidRPr="0028470D" w:rsidRDefault="00B97298" w:rsidP="00B97298">
      <w:pPr>
        <w:pStyle w:val="Heading2"/>
        <w:rPr>
          <w:sz w:val="26"/>
          <w:szCs w:val="26"/>
        </w:rPr>
      </w:pPr>
      <w:r w:rsidRPr="0028470D">
        <w:rPr>
          <w:sz w:val="26"/>
          <w:szCs w:val="26"/>
        </w:rPr>
        <w:t>Status of the tidal current monitoring and informing system</w:t>
      </w:r>
    </w:p>
    <w:p w:rsidR="00E82DB7" w:rsidRPr="000B2603" w:rsidRDefault="00B83B7D" w:rsidP="002A2ECA">
      <w:pPr>
        <w:pStyle w:val="BodyText"/>
        <w:spacing w:line="276" w:lineRule="auto"/>
        <w:rPr>
          <w:rFonts w:asciiTheme="minorHAnsi" w:hAnsiTheme="minorHAnsi" w:cstheme="minorHAnsi"/>
          <w:sz w:val="26"/>
          <w:szCs w:val="26"/>
          <w:lang w:eastAsia="ko-KR"/>
        </w:rPr>
      </w:pPr>
      <w:r w:rsidRPr="000B2603">
        <w:rPr>
          <w:rFonts w:asciiTheme="minorHAnsi" w:hAnsiTheme="minorHAnsi" w:cstheme="minorHAnsi"/>
          <w:sz w:val="26"/>
          <w:szCs w:val="26"/>
          <w:lang w:eastAsia="ko-KR"/>
        </w:rPr>
        <w:t xml:space="preserve">Since </w:t>
      </w:r>
      <w:r w:rsidR="00C76F2E" w:rsidRPr="000B2603">
        <w:rPr>
          <w:rFonts w:asciiTheme="minorHAnsi" w:hAnsiTheme="minorHAnsi" w:cstheme="minorHAnsi"/>
          <w:sz w:val="26"/>
          <w:szCs w:val="26"/>
          <w:lang w:eastAsia="ko-KR"/>
        </w:rPr>
        <w:t xml:space="preserve">the </w:t>
      </w:r>
      <w:r w:rsidRPr="000B2603">
        <w:rPr>
          <w:rFonts w:asciiTheme="minorHAnsi" w:hAnsiTheme="minorHAnsi" w:cstheme="minorHAnsi"/>
          <w:sz w:val="26"/>
          <w:szCs w:val="26"/>
          <w:lang w:eastAsia="ko-KR"/>
        </w:rPr>
        <w:t>1960s</w:t>
      </w:r>
      <w:r w:rsidR="00C76F2E" w:rsidRPr="000B2603">
        <w:rPr>
          <w:rFonts w:asciiTheme="minorHAnsi" w:hAnsiTheme="minorHAnsi" w:cstheme="minorHAnsi"/>
          <w:sz w:val="26"/>
          <w:szCs w:val="26"/>
          <w:lang w:eastAsia="ko-KR"/>
        </w:rPr>
        <w:t xml:space="preserve">, numerous staff oceanographers and technicians have dedicated full-time to the collection, processing, and analysis of tidal current data in coastal areas. Due to the excessive labour costs and development of communication technology, the real-time observation system has expanded </w:t>
      </w:r>
      <w:r w:rsidR="0081482B" w:rsidRPr="000B2603">
        <w:rPr>
          <w:rFonts w:asciiTheme="minorHAnsi" w:hAnsiTheme="minorHAnsi" w:cstheme="minorHAnsi"/>
          <w:sz w:val="26"/>
          <w:szCs w:val="26"/>
          <w:lang w:eastAsia="ko-KR"/>
        </w:rPr>
        <w:t>i</w:t>
      </w:r>
      <w:r w:rsidR="00C76F2E" w:rsidRPr="000B2603">
        <w:rPr>
          <w:rFonts w:asciiTheme="minorHAnsi" w:hAnsiTheme="minorHAnsi" w:cstheme="minorHAnsi"/>
          <w:sz w:val="26"/>
          <w:szCs w:val="26"/>
          <w:lang w:eastAsia="ko-KR"/>
        </w:rPr>
        <w:t>n the marine observation field.</w:t>
      </w:r>
      <w:r w:rsidR="0081482B" w:rsidRPr="000B2603">
        <w:rPr>
          <w:rFonts w:asciiTheme="minorHAnsi" w:hAnsiTheme="minorHAnsi" w:cstheme="minorHAnsi"/>
          <w:sz w:val="26"/>
          <w:szCs w:val="26"/>
          <w:lang w:eastAsia="ko-KR"/>
        </w:rPr>
        <w:t xml:space="preserve"> </w:t>
      </w:r>
      <w:r w:rsidR="00F52227" w:rsidRPr="000B2603">
        <w:rPr>
          <w:rFonts w:asciiTheme="minorHAnsi" w:hAnsiTheme="minorHAnsi" w:cstheme="minorHAnsi"/>
          <w:sz w:val="26"/>
          <w:szCs w:val="26"/>
          <w:lang w:eastAsia="ko-KR"/>
        </w:rPr>
        <w:t>Also, according to the development of information technology, various techniques have been developed to transmit real- time observation information to necessary users in various ways such as ARS, FAX, WEB, SMS, and so on.</w:t>
      </w:r>
    </w:p>
    <w:p w:rsidR="00F52227" w:rsidRPr="000B2603" w:rsidRDefault="00F52227" w:rsidP="002A2ECA">
      <w:pPr>
        <w:pStyle w:val="BodyText"/>
        <w:spacing w:line="276" w:lineRule="auto"/>
        <w:rPr>
          <w:rFonts w:asciiTheme="minorHAnsi" w:hAnsiTheme="minorHAnsi" w:cstheme="minorHAnsi"/>
          <w:sz w:val="26"/>
          <w:szCs w:val="26"/>
          <w:lang w:eastAsia="ko-KR"/>
        </w:rPr>
      </w:pPr>
    </w:p>
    <w:p w:rsidR="00F52227" w:rsidRDefault="00F52227" w:rsidP="002A2ECA">
      <w:pPr>
        <w:pStyle w:val="BodyText"/>
        <w:spacing w:line="276" w:lineRule="auto"/>
        <w:rPr>
          <w:rFonts w:asciiTheme="minorHAnsi" w:hAnsiTheme="minorHAnsi" w:cstheme="minorHAnsi"/>
          <w:sz w:val="26"/>
          <w:szCs w:val="26"/>
          <w:lang w:eastAsia="ko-KR"/>
        </w:rPr>
      </w:pPr>
      <w:r w:rsidRPr="000B2603">
        <w:rPr>
          <w:rFonts w:asciiTheme="minorHAnsi" w:hAnsiTheme="minorHAnsi" w:cstheme="minorHAnsi"/>
          <w:sz w:val="26"/>
          <w:szCs w:val="26"/>
          <w:lang w:eastAsia="ko-KR"/>
        </w:rPr>
        <w:t>The most representative example is the United States NOAA’s Physical Oceanography Real-Time System (PORTS), which is an integrated system of sensors concentrated in seaports that provide commercial vessel operators with accurate and reliable real-time information about environmental conditions, such as water levels, currents, bridge air gap, salinity and meteorological parameters.</w:t>
      </w:r>
    </w:p>
    <w:p w:rsidR="007C7A39" w:rsidRDefault="007C7A39" w:rsidP="002A2ECA">
      <w:pPr>
        <w:pStyle w:val="BodyText"/>
        <w:spacing w:line="276" w:lineRule="auto"/>
        <w:rPr>
          <w:rFonts w:asciiTheme="minorHAnsi" w:hAnsiTheme="minorHAnsi" w:cstheme="minorHAnsi"/>
          <w:sz w:val="26"/>
          <w:szCs w:val="26"/>
          <w:lang w:eastAsia="ko-KR"/>
        </w:rPr>
      </w:pPr>
    </w:p>
    <w:p w:rsidR="000C70BB" w:rsidRDefault="001D085E" w:rsidP="000C70BB">
      <w:pPr>
        <w:pStyle w:val="BodyText"/>
        <w:spacing w:line="276" w:lineRule="auto"/>
        <w:rPr>
          <w:rFonts w:asciiTheme="minorHAnsi" w:hAnsiTheme="minorHAnsi" w:cstheme="minorHAnsi"/>
          <w:sz w:val="26"/>
          <w:szCs w:val="26"/>
          <w:lang w:eastAsia="ko-KR"/>
        </w:rPr>
      </w:pPr>
      <w:r>
        <w:rPr>
          <w:rFonts w:asciiTheme="minorHAnsi" w:hAnsiTheme="minorHAnsi" w:cstheme="minorHAnsi" w:hint="eastAsia"/>
          <w:sz w:val="26"/>
          <w:szCs w:val="26"/>
          <w:lang w:eastAsia="ko-KR"/>
        </w:rPr>
        <w:lastRenderedPageBreak/>
        <w:t>I</w:t>
      </w:r>
      <w:r>
        <w:rPr>
          <w:rFonts w:asciiTheme="minorHAnsi" w:hAnsiTheme="minorHAnsi" w:cstheme="minorHAnsi"/>
          <w:sz w:val="26"/>
          <w:szCs w:val="26"/>
          <w:lang w:eastAsia="ko-KR"/>
        </w:rPr>
        <w:t xml:space="preserve">n Japan, </w:t>
      </w:r>
      <w:r w:rsidR="000C70BB">
        <w:rPr>
          <w:rFonts w:asciiTheme="minorHAnsi" w:hAnsiTheme="minorHAnsi" w:cstheme="minorHAnsi"/>
          <w:sz w:val="26"/>
          <w:szCs w:val="26"/>
          <w:lang w:eastAsia="ko-KR"/>
        </w:rPr>
        <w:t>the Japan Coast Guard</w:t>
      </w:r>
      <w:r w:rsidR="005212A2">
        <w:rPr>
          <w:rFonts w:asciiTheme="minorHAnsi" w:hAnsiTheme="minorHAnsi" w:cstheme="minorHAnsi"/>
          <w:sz w:val="26"/>
          <w:szCs w:val="26"/>
          <w:lang w:eastAsia="ko-KR"/>
        </w:rPr>
        <w:t xml:space="preserve"> </w:t>
      </w:r>
      <w:r w:rsidR="000C70BB">
        <w:rPr>
          <w:rFonts w:asciiTheme="minorHAnsi" w:hAnsiTheme="minorHAnsi" w:cstheme="minorHAnsi"/>
          <w:sz w:val="26"/>
          <w:szCs w:val="26"/>
          <w:lang w:eastAsia="ko-KR"/>
        </w:rPr>
        <w:t>(JCG) provides maritime weather and tidal current information for vessels which are passing coastal areas</w:t>
      </w:r>
      <w:r w:rsidR="007C7A39">
        <w:rPr>
          <w:rFonts w:asciiTheme="minorHAnsi" w:hAnsiTheme="minorHAnsi" w:cstheme="minorHAnsi"/>
          <w:sz w:val="26"/>
          <w:szCs w:val="26"/>
          <w:lang w:eastAsia="ko-KR"/>
        </w:rPr>
        <w:t>;</w:t>
      </w:r>
      <w:r w:rsidR="000C70BB">
        <w:rPr>
          <w:rFonts w:asciiTheme="minorHAnsi" w:hAnsiTheme="minorHAnsi" w:cstheme="minorHAnsi"/>
          <w:sz w:val="26"/>
          <w:szCs w:val="26"/>
          <w:lang w:eastAsia="ko-KR"/>
        </w:rPr>
        <w:t xml:space="preserve"> </w:t>
      </w:r>
      <w:proofErr w:type="spellStart"/>
      <w:r w:rsidR="000C70BB">
        <w:rPr>
          <w:rFonts w:asciiTheme="minorHAnsi" w:hAnsiTheme="minorHAnsi" w:cstheme="minorHAnsi"/>
          <w:sz w:val="26"/>
          <w:szCs w:val="26"/>
          <w:lang w:eastAsia="ko-KR"/>
        </w:rPr>
        <w:t>Kurushima</w:t>
      </w:r>
      <w:proofErr w:type="spellEnd"/>
      <w:r w:rsidR="000C70BB">
        <w:rPr>
          <w:rFonts w:asciiTheme="minorHAnsi" w:hAnsiTheme="minorHAnsi" w:cstheme="minorHAnsi"/>
          <w:sz w:val="26"/>
          <w:szCs w:val="26"/>
          <w:lang w:eastAsia="ko-KR"/>
        </w:rPr>
        <w:t xml:space="preserve"> </w:t>
      </w:r>
      <w:proofErr w:type="spellStart"/>
      <w:r w:rsidR="000C70BB" w:rsidRPr="000C70BB">
        <w:rPr>
          <w:rFonts w:asciiTheme="minorHAnsi" w:hAnsiTheme="minorHAnsi" w:cstheme="minorHAnsi"/>
          <w:sz w:val="26"/>
          <w:szCs w:val="26"/>
          <w:lang w:eastAsia="ko-KR"/>
        </w:rPr>
        <w:t>Kaikyo</w:t>
      </w:r>
      <w:proofErr w:type="spellEnd"/>
      <w:r w:rsidR="000C70BB">
        <w:rPr>
          <w:rFonts w:asciiTheme="minorHAnsi" w:hAnsiTheme="minorHAnsi" w:cstheme="minorHAnsi"/>
          <w:sz w:val="26"/>
          <w:szCs w:val="26"/>
          <w:lang w:eastAsia="ko-KR"/>
        </w:rPr>
        <w:t xml:space="preserve"> Strait</w:t>
      </w:r>
      <w:r w:rsidR="007C7A39">
        <w:rPr>
          <w:rFonts w:asciiTheme="minorHAnsi" w:hAnsiTheme="minorHAnsi" w:cstheme="minorHAnsi"/>
          <w:sz w:val="26"/>
          <w:szCs w:val="26"/>
          <w:lang w:eastAsia="ko-KR"/>
        </w:rPr>
        <w:t xml:space="preserve"> and </w:t>
      </w:r>
      <w:proofErr w:type="spellStart"/>
      <w:r w:rsidR="007C7A39">
        <w:rPr>
          <w:rFonts w:asciiTheme="minorHAnsi" w:hAnsiTheme="minorHAnsi" w:cstheme="minorHAnsi"/>
          <w:sz w:val="26"/>
          <w:szCs w:val="26"/>
          <w:lang w:eastAsia="ko-KR"/>
        </w:rPr>
        <w:t>Hayamoto</w:t>
      </w:r>
      <w:proofErr w:type="spellEnd"/>
      <w:r w:rsidR="007C7A39">
        <w:rPr>
          <w:rFonts w:asciiTheme="minorHAnsi" w:hAnsiTheme="minorHAnsi" w:cstheme="minorHAnsi"/>
          <w:sz w:val="26"/>
          <w:szCs w:val="26"/>
          <w:lang w:eastAsia="ko-KR"/>
        </w:rPr>
        <w:t xml:space="preserve"> </w:t>
      </w:r>
      <w:proofErr w:type="spellStart"/>
      <w:r w:rsidR="007C7A39">
        <w:rPr>
          <w:rFonts w:asciiTheme="minorHAnsi" w:hAnsiTheme="minorHAnsi" w:cstheme="minorHAnsi"/>
          <w:sz w:val="26"/>
          <w:szCs w:val="26"/>
          <w:lang w:eastAsia="ko-KR"/>
        </w:rPr>
        <w:t>Seto</w:t>
      </w:r>
      <w:proofErr w:type="spellEnd"/>
      <w:r w:rsidR="007C7A39">
        <w:rPr>
          <w:rFonts w:asciiTheme="minorHAnsi" w:hAnsiTheme="minorHAnsi" w:cstheme="minorHAnsi"/>
          <w:sz w:val="26"/>
          <w:szCs w:val="26"/>
          <w:lang w:eastAsia="ko-KR"/>
        </w:rPr>
        <w:t xml:space="preserve"> Strait</w:t>
      </w:r>
      <w:r w:rsidR="000C70BB">
        <w:rPr>
          <w:rFonts w:asciiTheme="minorHAnsi" w:hAnsiTheme="minorHAnsi" w:cstheme="minorHAnsi"/>
          <w:sz w:val="26"/>
          <w:szCs w:val="26"/>
          <w:lang w:eastAsia="ko-KR"/>
        </w:rPr>
        <w:t xml:space="preserve">. </w:t>
      </w:r>
      <w:r w:rsidR="000C70BB" w:rsidRPr="000C70BB">
        <w:rPr>
          <w:rFonts w:asciiTheme="minorHAnsi" w:hAnsiTheme="minorHAnsi" w:cstheme="minorHAnsi"/>
          <w:sz w:val="26"/>
          <w:szCs w:val="26"/>
          <w:lang w:eastAsia="ko-KR"/>
        </w:rPr>
        <w:t>The tidal current information used to be provided</w:t>
      </w:r>
      <w:r w:rsidR="000C70BB">
        <w:rPr>
          <w:rFonts w:asciiTheme="minorHAnsi" w:hAnsiTheme="minorHAnsi" w:cstheme="minorHAnsi"/>
          <w:sz w:val="26"/>
          <w:szCs w:val="26"/>
          <w:lang w:eastAsia="ko-KR"/>
        </w:rPr>
        <w:t xml:space="preserve"> </w:t>
      </w:r>
      <w:r w:rsidR="000C70BB" w:rsidRPr="000C70BB">
        <w:rPr>
          <w:rFonts w:asciiTheme="minorHAnsi" w:hAnsiTheme="minorHAnsi" w:cstheme="minorHAnsi"/>
          <w:sz w:val="26"/>
          <w:szCs w:val="26"/>
          <w:lang w:eastAsia="ko-KR"/>
        </w:rPr>
        <w:t xml:space="preserve">using a mixture of visual aids such as </w:t>
      </w:r>
      <w:r w:rsidR="000C70BB">
        <w:rPr>
          <w:rFonts w:asciiTheme="minorHAnsi" w:hAnsiTheme="minorHAnsi" w:cstheme="minorHAnsi"/>
          <w:sz w:val="26"/>
          <w:szCs w:val="26"/>
          <w:lang w:eastAsia="ko-KR"/>
        </w:rPr>
        <w:t>s</w:t>
      </w:r>
      <w:r w:rsidR="000C70BB" w:rsidRPr="000C70BB">
        <w:rPr>
          <w:rFonts w:asciiTheme="minorHAnsi" w:hAnsiTheme="minorHAnsi" w:cstheme="minorHAnsi"/>
          <w:sz w:val="26"/>
          <w:szCs w:val="26"/>
          <w:lang w:eastAsia="ko-KR"/>
        </w:rPr>
        <w:t xml:space="preserve">emaphore, </w:t>
      </w:r>
      <w:r w:rsidR="000C70BB">
        <w:rPr>
          <w:rFonts w:asciiTheme="minorHAnsi" w:hAnsiTheme="minorHAnsi" w:cstheme="minorHAnsi"/>
          <w:sz w:val="26"/>
          <w:szCs w:val="26"/>
          <w:lang w:eastAsia="ko-KR"/>
        </w:rPr>
        <w:t>l</w:t>
      </w:r>
      <w:r w:rsidR="000C70BB" w:rsidRPr="000C70BB">
        <w:rPr>
          <w:rFonts w:asciiTheme="minorHAnsi" w:hAnsiTheme="minorHAnsi" w:cstheme="minorHAnsi"/>
          <w:sz w:val="26"/>
          <w:szCs w:val="26"/>
          <w:lang w:eastAsia="ko-KR"/>
        </w:rPr>
        <w:t>ight</w:t>
      </w:r>
      <w:r w:rsidR="000C70BB">
        <w:rPr>
          <w:rFonts w:asciiTheme="minorHAnsi" w:hAnsiTheme="minorHAnsi" w:cstheme="minorHAnsi"/>
          <w:sz w:val="26"/>
          <w:szCs w:val="26"/>
          <w:lang w:eastAsia="ko-KR"/>
        </w:rPr>
        <w:t xml:space="preserve"> </w:t>
      </w:r>
      <w:r w:rsidR="000C70BB" w:rsidRPr="000C70BB">
        <w:rPr>
          <w:rFonts w:asciiTheme="minorHAnsi" w:hAnsiTheme="minorHAnsi" w:cstheme="minorHAnsi"/>
          <w:sz w:val="26"/>
          <w:szCs w:val="26"/>
          <w:lang w:eastAsia="ko-KR"/>
        </w:rPr>
        <w:t xml:space="preserve">and </w:t>
      </w:r>
      <w:r w:rsidR="000C70BB">
        <w:rPr>
          <w:rFonts w:asciiTheme="minorHAnsi" w:hAnsiTheme="minorHAnsi" w:cstheme="minorHAnsi"/>
          <w:sz w:val="26"/>
          <w:szCs w:val="26"/>
          <w:lang w:eastAsia="ko-KR"/>
        </w:rPr>
        <w:t>e</w:t>
      </w:r>
      <w:r w:rsidR="000C70BB" w:rsidRPr="000C70BB">
        <w:rPr>
          <w:rFonts w:asciiTheme="minorHAnsi" w:hAnsiTheme="minorHAnsi" w:cstheme="minorHAnsi"/>
          <w:sz w:val="26"/>
          <w:szCs w:val="26"/>
          <w:lang w:eastAsia="ko-KR"/>
        </w:rPr>
        <w:t xml:space="preserve">lectric </w:t>
      </w:r>
      <w:r w:rsidR="000C70BB">
        <w:rPr>
          <w:rFonts w:asciiTheme="minorHAnsi" w:hAnsiTheme="minorHAnsi" w:cstheme="minorHAnsi"/>
          <w:sz w:val="26"/>
          <w:szCs w:val="26"/>
          <w:lang w:eastAsia="ko-KR"/>
        </w:rPr>
        <w:t>s</w:t>
      </w:r>
      <w:r w:rsidR="000C70BB" w:rsidRPr="000C70BB">
        <w:rPr>
          <w:rFonts w:asciiTheme="minorHAnsi" w:hAnsiTheme="minorHAnsi" w:cstheme="minorHAnsi"/>
          <w:sz w:val="26"/>
          <w:szCs w:val="26"/>
          <w:lang w:eastAsia="ko-KR"/>
        </w:rPr>
        <w:t xml:space="preserve">ign methods. </w:t>
      </w:r>
    </w:p>
    <w:p w:rsidR="003F457A" w:rsidRDefault="003F457A" w:rsidP="000C70BB">
      <w:pPr>
        <w:pStyle w:val="BodyText"/>
        <w:spacing w:line="276" w:lineRule="auto"/>
        <w:rPr>
          <w:rFonts w:asciiTheme="minorHAnsi" w:hAnsiTheme="minorHAnsi" w:cstheme="minorHAnsi"/>
          <w:sz w:val="26"/>
          <w:szCs w:val="26"/>
          <w:lang w:eastAsia="ko-KR"/>
        </w:rPr>
      </w:pPr>
    </w:p>
    <w:p w:rsidR="00F52227" w:rsidRDefault="001D085E" w:rsidP="000C70BB">
      <w:pPr>
        <w:pStyle w:val="BodyText"/>
        <w:spacing w:line="276" w:lineRule="auto"/>
        <w:rPr>
          <w:rFonts w:asciiTheme="minorHAnsi" w:hAnsiTheme="minorHAnsi" w:cstheme="minorHAnsi"/>
          <w:sz w:val="26"/>
          <w:szCs w:val="26"/>
          <w:lang w:eastAsia="ko-KR"/>
        </w:rPr>
      </w:pPr>
      <w:r>
        <w:rPr>
          <w:rFonts w:asciiTheme="minorHAnsi" w:hAnsiTheme="minorHAnsi" w:cstheme="minorHAnsi"/>
          <w:sz w:val="26"/>
          <w:szCs w:val="26"/>
          <w:lang w:eastAsia="ko-KR"/>
        </w:rPr>
        <w:t>Also, i</w:t>
      </w:r>
      <w:r w:rsidR="009C1401" w:rsidRPr="000B2603">
        <w:rPr>
          <w:rFonts w:asciiTheme="minorHAnsi" w:hAnsiTheme="minorHAnsi" w:cstheme="minorHAnsi"/>
          <w:sz w:val="26"/>
          <w:szCs w:val="26"/>
          <w:lang w:eastAsia="ko-KR"/>
        </w:rPr>
        <w:t>n Korea, Ministry of Oceans and Fisheries has installed the real-time meteorological and oceanographic monitoring stations (over 80 stations) at aid</w:t>
      </w:r>
      <w:r w:rsidR="00FC7D0D">
        <w:rPr>
          <w:rFonts w:asciiTheme="minorHAnsi" w:hAnsiTheme="minorHAnsi" w:cstheme="minorHAnsi"/>
          <w:sz w:val="26"/>
          <w:szCs w:val="26"/>
          <w:lang w:eastAsia="ko-KR"/>
        </w:rPr>
        <w:t>s</w:t>
      </w:r>
      <w:r w:rsidR="009C1401" w:rsidRPr="000B2603">
        <w:rPr>
          <w:rFonts w:asciiTheme="minorHAnsi" w:hAnsiTheme="minorHAnsi" w:cstheme="minorHAnsi"/>
          <w:sz w:val="26"/>
          <w:szCs w:val="26"/>
          <w:lang w:eastAsia="ko-KR"/>
        </w:rPr>
        <w:t xml:space="preserve"> to navigational lighthouses and buoys near major </w:t>
      </w:r>
      <w:r w:rsidR="007C7A39" w:rsidRPr="000B2603">
        <w:rPr>
          <w:rFonts w:asciiTheme="minorHAnsi" w:hAnsiTheme="minorHAnsi" w:cstheme="minorHAnsi"/>
          <w:sz w:val="26"/>
          <w:szCs w:val="26"/>
          <w:lang w:eastAsia="ko-KR"/>
        </w:rPr>
        <w:t>harbours</w:t>
      </w:r>
      <w:r w:rsidR="009C1401" w:rsidRPr="000B2603">
        <w:rPr>
          <w:rFonts w:asciiTheme="minorHAnsi" w:hAnsiTheme="minorHAnsi" w:cstheme="minorHAnsi"/>
          <w:sz w:val="26"/>
          <w:szCs w:val="26"/>
          <w:lang w:eastAsia="ko-KR"/>
        </w:rPr>
        <w:t xml:space="preserve"> since 2009.</w:t>
      </w:r>
      <w:r w:rsidR="00406485" w:rsidRPr="000B2603">
        <w:rPr>
          <w:rFonts w:asciiTheme="minorHAnsi" w:hAnsiTheme="minorHAnsi" w:cstheme="minorHAnsi"/>
          <w:sz w:val="26"/>
          <w:szCs w:val="26"/>
          <w:lang w:eastAsia="ko-KR"/>
        </w:rPr>
        <w:t xml:space="preserve"> Also, real-time tidal current monitoring and informing systems </w:t>
      </w:r>
      <w:r w:rsidR="00EB3781" w:rsidRPr="000B2603">
        <w:rPr>
          <w:rFonts w:asciiTheme="minorHAnsi" w:hAnsiTheme="minorHAnsi" w:cstheme="minorHAnsi"/>
          <w:sz w:val="26"/>
          <w:szCs w:val="26"/>
          <w:lang w:eastAsia="ko-KR"/>
        </w:rPr>
        <w:t>has operated in Incheon</w:t>
      </w:r>
      <w:r w:rsidR="007C7A39">
        <w:rPr>
          <w:rFonts w:asciiTheme="minorHAnsi" w:hAnsiTheme="minorHAnsi" w:cstheme="minorHAnsi"/>
          <w:sz w:val="26"/>
          <w:szCs w:val="26"/>
          <w:lang w:eastAsia="ko-KR"/>
        </w:rPr>
        <w:t xml:space="preserve"> harbour</w:t>
      </w:r>
      <w:r w:rsidR="00EB3781" w:rsidRPr="000B2603">
        <w:rPr>
          <w:rFonts w:asciiTheme="minorHAnsi" w:hAnsiTheme="minorHAnsi" w:cstheme="minorHAnsi"/>
          <w:sz w:val="26"/>
          <w:szCs w:val="26"/>
          <w:lang w:eastAsia="ko-KR"/>
        </w:rPr>
        <w:t xml:space="preserve"> and </w:t>
      </w:r>
      <w:proofErr w:type="spellStart"/>
      <w:r w:rsidR="00EB3781" w:rsidRPr="000B2603">
        <w:rPr>
          <w:rFonts w:asciiTheme="minorHAnsi" w:hAnsiTheme="minorHAnsi" w:cstheme="minorHAnsi"/>
          <w:sz w:val="26"/>
          <w:szCs w:val="26"/>
          <w:lang w:eastAsia="ko-KR"/>
        </w:rPr>
        <w:t>Jindo</w:t>
      </w:r>
      <w:proofErr w:type="spellEnd"/>
      <w:r w:rsidR="007C7A39">
        <w:rPr>
          <w:rFonts w:asciiTheme="minorHAnsi" w:hAnsiTheme="minorHAnsi" w:cstheme="minorHAnsi"/>
          <w:sz w:val="26"/>
          <w:szCs w:val="26"/>
          <w:lang w:eastAsia="ko-KR"/>
        </w:rPr>
        <w:t xml:space="preserve"> </w:t>
      </w:r>
      <w:proofErr w:type="spellStart"/>
      <w:r w:rsidR="007C7A39">
        <w:rPr>
          <w:rFonts w:asciiTheme="minorHAnsi" w:hAnsiTheme="minorHAnsi" w:cstheme="minorHAnsi"/>
          <w:sz w:val="26"/>
          <w:szCs w:val="26"/>
          <w:lang w:eastAsia="ko-KR"/>
        </w:rPr>
        <w:t>Uldolmog</w:t>
      </w:r>
      <w:proofErr w:type="spellEnd"/>
      <w:r w:rsidR="00EB3781" w:rsidRPr="000B2603">
        <w:rPr>
          <w:rFonts w:asciiTheme="minorHAnsi" w:hAnsiTheme="minorHAnsi" w:cstheme="minorHAnsi"/>
          <w:sz w:val="26"/>
          <w:szCs w:val="26"/>
          <w:lang w:eastAsia="ko-KR"/>
        </w:rPr>
        <w:t xml:space="preserve"> </w:t>
      </w:r>
      <w:r w:rsidR="007C7A39">
        <w:rPr>
          <w:rFonts w:asciiTheme="minorHAnsi" w:hAnsiTheme="minorHAnsi" w:cstheme="minorHAnsi"/>
          <w:sz w:val="26"/>
          <w:szCs w:val="26"/>
          <w:lang w:eastAsia="ko-KR"/>
        </w:rPr>
        <w:t>Strait</w:t>
      </w:r>
      <w:r w:rsidR="00EB3781" w:rsidRPr="000B2603">
        <w:rPr>
          <w:rFonts w:asciiTheme="minorHAnsi" w:hAnsiTheme="minorHAnsi" w:cstheme="minorHAnsi"/>
          <w:sz w:val="26"/>
          <w:szCs w:val="26"/>
          <w:lang w:eastAsia="ko-KR"/>
        </w:rPr>
        <w:t xml:space="preserve">, which helps mariners by integrating real-time </w:t>
      </w:r>
      <w:r w:rsidR="007C7A39">
        <w:rPr>
          <w:rFonts w:asciiTheme="minorHAnsi" w:hAnsiTheme="minorHAnsi" w:cstheme="minorHAnsi"/>
          <w:sz w:val="26"/>
          <w:szCs w:val="26"/>
          <w:lang w:eastAsia="ko-KR"/>
        </w:rPr>
        <w:t>tidal current</w:t>
      </w:r>
      <w:r w:rsidR="00EB3781" w:rsidRPr="000B2603">
        <w:rPr>
          <w:rFonts w:asciiTheme="minorHAnsi" w:hAnsiTheme="minorHAnsi" w:cstheme="minorHAnsi"/>
          <w:sz w:val="26"/>
          <w:szCs w:val="26"/>
          <w:lang w:eastAsia="ko-KR"/>
        </w:rPr>
        <w:t xml:space="preserve"> observation.</w:t>
      </w:r>
    </w:p>
    <w:p w:rsidR="007C7A39" w:rsidRDefault="007C7A39" w:rsidP="000C70BB">
      <w:pPr>
        <w:pStyle w:val="BodyText"/>
        <w:spacing w:line="276" w:lineRule="auto"/>
        <w:rPr>
          <w:rFonts w:asciiTheme="minorHAnsi" w:hAnsiTheme="minorHAnsi" w:cstheme="minorHAnsi"/>
          <w:sz w:val="26"/>
          <w:szCs w:val="26"/>
          <w:lang w:eastAsia="ko-KR"/>
        </w:rPr>
      </w:pPr>
    </w:p>
    <w:p w:rsidR="005212A2" w:rsidRDefault="00B63A8E" w:rsidP="007C7A39">
      <w:pPr>
        <w:pStyle w:val="BodyText"/>
        <w:spacing w:line="276" w:lineRule="auto"/>
        <w:jc w:val="center"/>
        <w:rPr>
          <w:rFonts w:asciiTheme="minorHAnsi" w:hAnsiTheme="minorHAnsi" w:cstheme="minorHAnsi"/>
          <w:sz w:val="26"/>
          <w:szCs w:val="26"/>
          <w:lang w:eastAsia="ko-KR"/>
        </w:rPr>
      </w:pPr>
      <w:r>
        <w:rPr>
          <w:rFonts w:asciiTheme="minorHAnsi" w:hAnsiTheme="minorHAnsi" w:cstheme="minorHAnsi"/>
          <w:noProof/>
          <w:sz w:val="26"/>
          <w:szCs w:val="26"/>
          <w:lang w:val="en-IE" w:eastAsia="en-IE"/>
        </w:rPr>
        <w:drawing>
          <wp:inline distT="0" distB="0" distL="0" distR="0">
            <wp:extent cx="5918200" cy="3448050"/>
            <wp:effectExtent l="0" t="0" r="6350" b="0"/>
            <wp:docPr id="5" name="그림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18785" cy="3448391"/>
                    </a:xfrm>
                    <a:prstGeom prst="rect">
                      <a:avLst/>
                    </a:prstGeom>
                    <a:noFill/>
                    <a:ln>
                      <a:noFill/>
                    </a:ln>
                  </pic:spPr>
                </pic:pic>
              </a:graphicData>
            </a:graphic>
          </wp:inline>
        </w:drawing>
      </w:r>
    </w:p>
    <w:p w:rsidR="005212A2" w:rsidRPr="00B67DBF" w:rsidRDefault="005212A2" w:rsidP="005212A2">
      <w:pPr>
        <w:pStyle w:val="BodyText"/>
        <w:spacing w:line="276" w:lineRule="auto"/>
        <w:jc w:val="center"/>
        <w:rPr>
          <w:rFonts w:asciiTheme="minorHAnsi" w:hAnsiTheme="minorHAnsi" w:cstheme="minorHAnsi"/>
          <w:i/>
          <w:sz w:val="26"/>
          <w:szCs w:val="26"/>
          <w:lang w:eastAsia="ko-KR"/>
        </w:rPr>
      </w:pPr>
      <w:r w:rsidRPr="00B67DBF">
        <w:rPr>
          <w:rFonts w:asciiTheme="minorHAnsi" w:hAnsiTheme="minorHAnsi" w:cstheme="minorHAnsi"/>
          <w:i/>
          <w:sz w:val="26"/>
          <w:szCs w:val="26"/>
          <w:lang w:eastAsia="ko-KR"/>
        </w:rPr>
        <w:t>Figure 3   The tidal current information sites in Korea and Japan</w:t>
      </w:r>
    </w:p>
    <w:p w:rsidR="00EB3781" w:rsidRDefault="00EB3781" w:rsidP="002A2ECA">
      <w:pPr>
        <w:pStyle w:val="BodyText"/>
        <w:spacing w:line="276" w:lineRule="auto"/>
        <w:rPr>
          <w:rFonts w:asciiTheme="minorHAnsi" w:hAnsiTheme="minorHAnsi" w:cstheme="minorHAnsi"/>
          <w:sz w:val="26"/>
          <w:szCs w:val="26"/>
          <w:lang w:eastAsia="ko-KR"/>
        </w:rPr>
      </w:pPr>
    </w:p>
    <w:p w:rsidR="007C7A39" w:rsidRDefault="003F457A" w:rsidP="002A2ECA">
      <w:pPr>
        <w:pStyle w:val="BodyText"/>
        <w:spacing w:line="276" w:lineRule="auto"/>
        <w:rPr>
          <w:rFonts w:asciiTheme="minorHAnsi" w:hAnsiTheme="minorHAnsi" w:cstheme="minorHAnsi"/>
          <w:sz w:val="26"/>
          <w:szCs w:val="26"/>
          <w:lang w:eastAsia="ko-KR"/>
        </w:rPr>
      </w:pPr>
      <w:r w:rsidRPr="003F457A">
        <w:rPr>
          <w:rFonts w:asciiTheme="minorHAnsi" w:hAnsiTheme="minorHAnsi" w:cstheme="minorHAnsi"/>
          <w:sz w:val="26"/>
          <w:szCs w:val="26"/>
          <w:lang w:eastAsia="ko-KR"/>
        </w:rPr>
        <w:t xml:space="preserve">The most </w:t>
      </w:r>
      <w:r>
        <w:rPr>
          <w:rFonts w:asciiTheme="minorHAnsi" w:hAnsiTheme="minorHAnsi" w:cstheme="minorHAnsi"/>
          <w:sz w:val="26"/>
          <w:szCs w:val="26"/>
          <w:lang w:eastAsia="ko-KR"/>
        </w:rPr>
        <w:t>significant</w:t>
      </w:r>
      <w:r w:rsidRPr="003F457A">
        <w:rPr>
          <w:rFonts w:asciiTheme="minorHAnsi" w:hAnsiTheme="minorHAnsi" w:cstheme="minorHAnsi"/>
          <w:sz w:val="26"/>
          <w:szCs w:val="26"/>
          <w:lang w:eastAsia="ko-KR"/>
        </w:rPr>
        <w:t xml:space="preserve"> part of the </w:t>
      </w:r>
      <w:r w:rsidR="00201562">
        <w:rPr>
          <w:rFonts w:asciiTheme="minorHAnsi" w:hAnsiTheme="minorHAnsi" w:cstheme="minorHAnsi"/>
          <w:sz w:val="26"/>
          <w:szCs w:val="26"/>
          <w:lang w:eastAsia="ko-KR"/>
        </w:rPr>
        <w:t xml:space="preserve">tidal current monitoring and informing </w:t>
      </w:r>
      <w:r w:rsidRPr="003F457A">
        <w:rPr>
          <w:rFonts w:asciiTheme="minorHAnsi" w:hAnsiTheme="minorHAnsi" w:cstheme="minorHAnsi"/>
          <w:sz w:val="26"/>
          <w:szCs w:val="26"/>
          <w:lang w:eastAsia="ko-KR"/>
        </w:rPr>
        <w:t>system</w:t>
      </w:r>
      <w:r w:rsidR="00201562">
        <w:rPr>
          <w:rFonts w:asciiTheme="minorHAnsi" w:hAnsiTheme="minorHAnsi" w:cstheme="minorHAnsi"/>
          <w:sz w:val="26"/>
          <w:szCs w:val="26"/>
          <w:lang w:eastAsia="ko-KR"/>
        </w:rPr>
        <w:t>s</w:t>
      </w:r>
      <w:r w:rsidRPr="003F457A">
        <w:rPr>
          <w:rFonts w:asciiTheme="minorHAnsi" w:hAnsiTheme="minorHAnsi" w:cstheme="minorHAnsi"/>
          <w:sz w:val="26"/>
          <w:szCs w:val="26"/>
          <w:lang w:eastAsia="ko-KR"/>
        </w:rPr>
        <w:t xml:space="preserve"> in Korea and Japan is the information transmission method using large </w:t>
      </w:r>
      <w:r w:rsidR="00201562">
        <w:rPr>
          <w:rFonts w:asciiTheme="minorHAnsi" w:hAnsiTheme="minorHAnsi" w:cstheme="minorHAnsi"/>
          <w:sz w:val="26"/>
          <w:szCs w:val="26"/>
          <w:lang w:eastAsia="ko-KR"/>
        </w:rPr>
        <w:t xml:space="preserve">electronic </w:t>
      </w:r>
      <w:r w:rsidRPr="003F457A">
        <w:rPr>
          <w:rFonts w:asciiTheme="minorHAnsi" w:hAnsiTheme="minorHAnsi" w:cstheme="minorHAnsi"/>
          <w:sz w:val="26"/>
          <w:szCs w:val="26"/>
          <w:lang w:eastAsia="ko-KR"/>
        </w:rPr>
        <w:t>display boards.</w:t>
      </w:r>
      <w:r w:rsidR="00201562">
        <w:rPr>
          <w:rFonts w:asciiTheme="minorHAnsi" w:hAnsiTheme="minorHAnsi" w:cstheme="minorHAnsi"/>
          <w:sz w:val="26"/>
          <w:szCs w:val="26"/>
          <w:lang w:eastAsia="ko-KR"/>
        </w:rPr>
        <w:t xml:space="preserve"> Even though the construction cost is high, </w:t>
      </w:r>
      <w:r w:rsidR="00201562" w:rsidRPr="00201562">
        <w:rPr>
          <w:rFonts w:asciiTheme="minorHAnsi" w:hAnsiTheme="minorHAnsi" w:cstheme="minorHAnsi"/>
          <w:sz w:val="26"/>
          <w:szCs w:val="26"/>
          <w:lang w:eastAsia="ko-KR"/>
        </w:rPr>
        <w:t xml:space="preserve">the intuitively delivering real-time data directly to the surrounding vessels </w:t>
      </w:r>
      <w:r w:rsidR="00201562">
        <w:rPr>
          <w:rFonts w:asciiTheme="minorHAnsi" w:hAnsiTheme="minorHAnsi" w:cstheme="minorHAnsi"/>
          <w:sz w:val="26"/>
          <w:szCs w:val="26"/>
          <w:lang w:eastAsia="ko-KR"/>
        </w:rPr>
        <w:t>provides detailed information for vessels and improve visibility and convenience</w:t>
      </w:r>
      <w:r w:rsidR="00201562" w:rsidRPr="00201562">
        <w:rPr>
          <w:rFonts w:asciiTheme="minorHAnsi" w:hAnsiTheme="minorHAnsi" w:cstheme="minorHAnsi"/>
          <w:sz w:val="26"/>
          <w:szCs w:val="26"/>
          <w:lang w:eastAsia="ko-KR"/>
        </w:rPr>
        <w:t xml:space="preserve"> for safe navigation in harsh oceanic environment condition.</w:t>
      </w:r>
    </w:p>
    <w:p w:rsidR="000271EF" w:rsidRDefault="00201562" w:rsidP="002A2ECA">
      <w:pPr>
        <w:pStyle w:val="BodyText"/>
        <w:spacing w:line="276" w:lineRule="auto"/>
        <w:rPr>
          <w:rFonts w:asciiTheme="minorHAnsi" w:hAnsiTheme="minorHAnsi" w:cstheme="minorHAnsi"/>
          <w:sz w:val="26"/>
          <w:szCs w:val="26"/>
          <w:lang w:eastAsia="ko-KR"/>
        </w:rPr>
      </w:pPr>
      <w:r>
        <w:rPr>
          <w:rFonts w:asciiTheme="minorHAnsi" w:hAnsiTheme="minorHAnsi" w:cstheme="minorHAnsi" w:hint="eastAsia"/>
          <w:sz w:val="26"/>
          <w:szCs w:val="26"/>
          <w:lang w:eastAsia="ko-KR"/>
        </w:rPr>
        <w:t>T</w:t>
      </w:r>
      <w:r>
        <w:rPr>
          <w:rFonts w:asciiTheme="minorHAnsi" w:hAnsiTheme="minorHAnsi" w:cstheme="minorHAnsi"/>
          <w:sz w:val="26"/>
          <w:szCs w:val="26"/>
          <w:lang w:eastAsia="ko-KR"/>
        </w:rPr>
        <w:t xml:space="preserve">he signal board shows current </w:t>
      </w:r>
      <w:r w:rsidR="00DD6F4C">
        <w:rPr>
          <w:rFonts w:asciiTheme="minorHAnsi" w:hAnsiTheme="minorHAnsi" w:cstheme="minorHAnsi"/>
          <w:sz w:val="26"/>
          <w:szCs w:val="26"/>
          <w:lang w:eastAsia="ko-KR"/>
        </w:rPr>
        <w:t>speed</w:t>
      </w:r>
      <w:r>
        <w:rPr>
          <w:rFonts w:asciiTheme="minorHAnsi" w:hAnsiTheme="minorHAnsi" w:cstheme="minorHAnsi"/>
          <w:sz w:val="26"/>
          <w:szCs w:val="26"/>
          <w:lang w:eastAsia="ko-KR"/>
        </w:rPr>
        <w:t>, direction, and inclination</w:t>
      </w:r>
      <w:r w:rsidR="0025283F">
        <w:rPr>
          <w:rFonts w:asciiTheme="minorHAnsi" w:hAnsiTheme="minorHAnsi" w:cstheme="minorHAnsi"/>
          <w:sz w:val="26"/>
          <w:szCs w:val="26"/>
          <w:lang w:eastAsia="ko-KR"/>
        </w:rPr>
        <w:t xml:space="preserve"> in real-time, which installs the shield beam lamps or LED lamps based on high steel structure. Depending on the installation terrain and the size of the signboard, the visible range is usually about 3 to 4km.</w:t>
      </w:r>
    </w:p>
    <w:p w:rsidR="007C7A39" w:rsidRDefault="0025283F" w:rsidP="0025283F">
      <w:pPr>
        <w:pStyle w:val="BodyText"/>
        <w:spacing w:line="276" w:lineRule="auto"/>
        <w:jc w:val="center"/>
        <w:rPr>
          <w:rFonts w:asciiTheme="minorHAnsi" w:hAnsiTheme="minorHAnsi" w:cstheme="minorHAnsi"/>
          <w:sz w:val="26"/>
          <w:szCs w:val="26"/>
          <w:lang w:eastAsia="ko-KR"/>
        </w:rPr>
      </w:pPr>
      <w:r w:rsidRPr="0025283F">
        <w:rPr>
          <w:rFonts w:asciiTheme="minorHAnsi" w:hAnsiTheme="minorHAnsi" w:cstheme="minorHAnsi"/>
          <w:noProof/>
          <w:sz w:val="26"/>
          <w:szCs w:val="26"/>
          <w:lang w:val="en-IE" w:eastAsia="en-IE"/>
        </w:rPr>
        <w:lastRenderedPageBreak/>
        <w:drawing>
          <wp:inline distT="0" distB="0" distL="0" distR="0" wp14:anchorId="1166E2C2" wp14:editId="6906C7C4">
            <wp:extent cx="1954661" cy="2019300"/>
            <wp:effectExtent l="19050" t="19050" r="26670" b="19050"/>
            <wp:docPr id="819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4"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966564" cy="2031596"/>
                    </a:xfrm>
                    <a:prstGeom prst="rect">
                      <a:avLst/>
                    </a:prstGeom>
                    <a:noFill/>
                    <a:ln w="9525">
                      <a:solidFill>
                        <a:schemeClr val="tx1"/>
                      </a:solidFill>
                      <a:miter lim="800000"/>
                      <a:headEnd/>
                      <a:tailEnd/>
                    </a:ln>
                    <a:extLst/>
                  </pic:spPr>
                </pic:pic>
              </a:graphicData>
            </a:graphic>
          </wp:inline>
        </w:drawing>
      </w:r>
      <w:r>
        <w:rPr>
          <w:rFonts w:asciiTheme="minorHAnsi" w:hAnsiTheme="minorHAnsi" w:cstheme="minorHAnsi"/>
          <w:noProof/>
          <w:sz w:val="26"/>
          <w:szCs w:val="26"/>
          <w:lang w:val="en-IE" w:eastAsia="en-IE"/>
        </w:rPr>
        <w:drawing>
          <wp:inline distT="0" distB="0" distL="0" distR="0">
            <wp:extent cx="1886023" cy="2133600"/>
            <wp:effectExtent l="0" t="0" r="0" b="0"/>
            <wp:docPr id="6" name="그림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915082" cy="2166474"/>
                    </a:xfrm>
                    <a:prstGeom prst="rect">
                      <a:avLst/>
                    </a:prstGeom>
                    <a:noFill/>
                    <a:ln>
                      <a:noFill/>
                    </a:ln>
                  </pic:spPr>
                </pic:pic>
              </a:graphicData>
            </a:graphic>
          </wp:inline>
        </w:drawing>
      </w:r>
      <w:r w:rsidRPr="0000245A">
        <w:rPr>
          <w:rFonts w:eastAsia="Gulim" w:cs="Gulim"/>
          <w:noProof/>
          <w:color w:val="000000"/>
          <w:sz w:val="24"/>
          <w:szCs w:val="24"/>
          <w:lang w:val="en-IE" w:eastAsia="en-IE"/>
        </w:rPr>
        <w:drawing>
          <wp:inline distT="0" distB="0" distL="0" distR="0" wp14:anchorId="1074EBE6" wp14:editId="708A97F7">
            <wp:extent cx="2108200" cy="2108200"/>
            <wp:effectExtent l="0" t="0" r="6350" b="6350"/>
            <wp:docPr id="7" name="그림 3" descr="EMB000010043c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256593376" descr="EMB000010043c7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108200" cy="2108200"/>
                    </a:xfrm>
                    <a:prstGeom prst="rect">
                      <a:avLst/>
                    </a:prstGeom>
                    <a:noFill/>
                    <a:ln>
                      <a:noFill/>
                    </a:ln>
                  </pic:spPr>
                </pic:pic>
              </a:graphicData>
            </a:graphic>
          </wp:inline>
        </w:drawing>
      </w:r>
    </w:p>
    <w:p w:rsidR="00E6725E" w:rsidRPr="00B67DBF" w:rsidRDefault="00E6725E" w:rsidP="00E6725E">
      <w:pPr>
        <w:pStyle w:val="BodyText"/>
        <w:spacing w:line="276" w:lineRule="auto"/>
        <w:jc w:val="center"/>
        <w:rPr>
          <w:rFonts w:asciiTheme="minorHAnsi" w:hAnsiTheme="minorHAnsi" w:cstheme="minorHAnsi"/>
          <w:i/>
          <w:sz w:val="26"/>
          <w:szCs w:val="26"/>
          <w:lang w:eastAsia="ko-KR"/>
        </w:rPr>
      </w:pPr>
      <w:r w:rsidRPr="00B67DBF">
        <w:rPr>
          <w:rFonts w:asciiTheme="minorHAnsi" w:hAnsiTheme="minorHAnsi" w:cstheme="minorHAnsi"/>
          <w:i/>
          <w:sz w:val="26"/>
          <w:szCs w:val="26"/>
          <w:lang w:eastAsia="ko-KR"/>
        </w:rPr>
        <w:t>Figure 4   The tidal current signal boards in Korea</w:t>
      </w:r>
    </w:p>
    <w:p w:rsidR="00C5559E" w:rsidRDefault="00C5559E" w:rsidP="00E6725E">
      <w:pPr>
        <w:pStyle w:val="BodyText"/>
        <w:spacing w:line="276" w:lineRule="auto"/>
        <w:jc w:val="center"/>
        <w:rPr>
          <w:rFonts w:asciiTheme="minorHAnsi" w:hAnsiTheme="minorHAnsi" w:cstheme="minorHAnsi"/>
          <w:i/>
          <w:sz w:val="26"/>
          <w:szCs w:val="26"/>
          <w:lang w:eastAsia="ko-KR"/>
        </w:rPr>
      </w:pPr>
    </w:p>
    <w:p w:rsidR="00C5559E" w:rsidRDefault="00C5559E" w:rsidP="00C5559E">
      <w:pPr>
        <w:pStyle w:val="BodyText"/>
        <w:spacing w:line="276" w:lineRule="auto"/>
        <w:jc w:val="center"/>
        <w:rPr>
          <w:rFonts w:asciiTheme="minorHAnsi" w:hAnsiTheme="minorHAnsi" w:cstheme="minorHAnsi"/>
          <w:sz w:val="26"/>
          <w:szCs w:val="26"/>
          <w:lang w:eastAsia="ko-KR"/>
        </w:rPr>
      </w:pPr>
      <w:r>
        <w:rPr>
          <w:rFonts w:asciiTheme="minorHAnsi" w:hAnsiTheme="minorHAnsi" w:cstheme="minorHAnsi"/>
          <w:i/>
          <w:noProof/>
          <w:sz w:val="26"/>
          <w:szCs w:val="26"/>
          <w:lang w:val="en-IE" w:eastAsia="en-IE"/>
        </w:rPr>
        <w:drawing>
          <wp:inline distT="0" distB="0" distL="0" distR="0" wp14:anchorId="0351C425" wp14:editId="72DE7370">
            <wp:extent cx="6115050" cy="3133725"/>
            <wp:effectExtent l="0" t="0" r="0" b="9525"/>
            <wp:docPr id="12" name="그림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15050" cy="3133725"/>
                    </a:xfrm>
                    <a:prstGeom prst="rect">
                      <a:avLst/>
                    </a:prstGeom>
                    <a:noFill/>
                    <a:ln>
                      <a:noFill/>
                    </a:ln>
                  </pic:spPr>
                </pic:pic>
              </a:graphicData>
            </a:graphic>
          </wp:inline>
        </w:drawing>
      </w:r>
    </w:p>
    <w:p w:rsidR="00C5559E" w:rsidRPr="00B67DBF" w:rsidRDefault="00C5559E" w:rsidP="00C5559E">
      <w:pPr>
        <w:pStyle w:val="BodyText"/>
        <w:spacing w:line="276" w:lineRule="auto"/>
        <w:jc w:val="center"/>
        <w:rPr>
          <w:rFonts w:asciiTheme="minorHAnsi" w:hAnsiTheme="minorHAnsi" w:cstheme="minorHAnsi"/>
          <w:i/>
          <w:color w:val="000000" w:themeColor="text1"/>
          <w:sz w:val="26"/>
          <w:szCs w:val="26"/>
          <w:lang w:eastAsia="ko-KR"/>
        </w:rPr>
      </w:pPr>
      <w:r w:rsidRPr="00B67DBF">
        <w:rPr>
          <w:rFonts w:asciiTheme="minorHAnsi" w:hAnsiTheme="minorHAnsi" w:cstheme="minorHAnsi"/>
          <w:i/>
          <w:color w:val="000000" w:themeColor="text1"/>
          <w:sz w:val="26"/>
          <w:szCs w:val="26"/>
          <w:lang w:eastAsia="ko-KR"/>
        </w:rPr>
        <w:t>Figure 5   An example of tidal current information display on signal board (</w:t>
      </w:r>
      <w:proofErr w:type="spellStart"/>
      <w:r w:rsidRPr="00B67DBF">
        <w:rPr>
          <w:rFonts w:asciiTheme="minorHAnsi" w:hAnsiTheme="minorHAnsi" w:cstheme="minorHAnsi"/>
          <w:i/>
          <w:color w:val="000000" w:themeColor="text1"/>
          <w:sz w:val="26"/>
          <w:szCs w:val="26"/>
          <w:lang w:eastAsia="ko-KR"/>
        </w:rPr>
        <w:t>J</w:t>
      </w:r>
      <w:r w:rsidRPr="00B67DBF">
        <w:rPr>
          <w:rFonts w:asciiTheme="minorHAnsi" w:hAnsiTheme="minorHAnsi" w:cstheme="minorHAnsi" w:hint="eastAsia"/>
          <w:i/>
          <w:color w:val="000000" w:themeColor="text1"/>
          <w:sz w:val="26"/>
          <w:szCs w:val="26"/>
          <w:lang w:eastAsia="ko-KR"/>
        </w:rPr>
        <w:t>indo</w:t>
      </w:r>
      <w:proofErr w:type="spellEnd"/>
      <w:r w:rsidRPr="00B67DBF">
        <w:rPr>
          <w:rFonts w:asciiTheme="minorHAnsi" w:hAnsiTheme="minorHAnsi" w:cstheme="minorHAnsi" w:hint="eastAsia"/>
          <w:i/>
          <w:color w:val="000000" w:themeColor="text1"/>
          <w:sz w:val="26"/>
          <w:szCs w:val="26"/>
          <w:lang w:eastAsia="ko-KR"/>
        </w:rPr>
        <w:t>,</w:t>
      </w:r>
      <w:r w:rsidRPr="00B67DBF">
        <w:rPr>
          <w:rFonts w:asciiTheme="minorHAnsi" w:hAnsiTheme="minorHAnsi" w:cstheme="minorHAnsi"/>
          <w:i/>
          <w:color w:val="000000" w:themeColor="text1"/>
          <w:sz w:val="26"/>
          <w:szCs w:val="26"/>
          <w:lang w:eastAsia="ko-KR"/>
        </w:rPr>
        <w:t xml:space="preserve"> K</w:t>
      </w:r>
      <w:r w:rsidRPr="00B67DBF">
        <w:rPr>
          <w:rFonts w:asciiTheme="minorHAnsi" w:hAnsiTheme="minorHAnsi" w:cstheme="minorHAnsi" w:hint="eastAsia"/>
          <w:i/>
          <w:color w:val="000000" w:themeColor="text1"/>
          <w:sz w:val="26"/>
          <w:szCs w:val="26"/>
          <w:lang w:eastAsia="ko-KR"/>
        </w:rPr>
        <w:t>orea</w:t>
      </w:r>
      <w:r w:rsidRPr="00B67DBF">
        <w:rPr>
          <w:rFonts w:asciiTheme="minorHAnsi" w:hAnsiTheme="minorHAnsi" w:cstheme="minorHAnsi"/>
          <w:i/>
          <w:color w:val="000000" w:themeColor="text1"/>
          <w:sz w:val="26"/>
          <w:szCs w:val="26"/>
          <w:lang w:eastAsia="ko-KR"/>
        </w:rPr>
        <w:t>)</w:t>
      </w:r>
    </w:p>
    <w:p w:rsidR="00C5559E" w:rsidRPr="00C5559E" w:rsidRDefault="00C5559E" w:rsidP="00E6725E">
      <w:pPr>
        <w:pStyle w:val="BodyText"/>
        <w:spacing w:line="276" w:lineRule="auto"/>
        <w:jc w:val="center"/>
        <w:rPr>
          <w:rFonts w:asciiTheme="minorHAnsi" w:hAnsiTheme="minorHAnsi" w:cstheme="minorHAnsi"/>
          <w:i/>
          <w:sz w:val="26"/>
          <w:szCs w:val="26"/>
          <w:lang w:eastAsia="ko-KR"/>
        </w:rPr>
      </w:pPr>
    </w:p>
    <w:p w:rsidR="0025283F" w:rsidRDefault="0025283F" w:rsidP="0025283F">
      <w:pPr>
        <w:pStyle w:val="BodyText"/>
        <w:spacing w:line="276" w:lineRule="auto"/>
        <w:jc w:val="center"/>
        <w:rPr>
          <w:rFonts w:asciiTheme="minorHAnsi" w:hAnsiTheme="minorHAnsi" w:cstheme="minorHAnsi"/>
          <w:sz w:val="26"/>
          <w:szCs w:val="26"/>
          <w:lang w:eastAsia="ko-KR"/>
        </w:rPr>
      </w:pPr>
      <w:r>
        <w:rPr>
          <w:rFonts w:asciiTheme="minorHAnsi" w:hAnsiTheme="minorHAnsi" w:cstheme="minorHAnsi"/>
          <w:noProof/>
          <w:sz w:val="26"/>
          <w:szCs w:val="26"/>
          <w:lang w:val="en-IE" w:eastAsia="en-IE"/>
        </w:rPr>
        <w:drawing>
          <wp:inline distT="0" distB="0" distL="0" distR="0">
            <wp:extent cx="6115050" cy="2047875"/>
            <wp:effectExtent l="0" t="0" r="0" b="9525"/>
            <wp:docPr id="8" name="그림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15050" cy="2047875"/>
                    </a:xfrm>
                    <a:prstGeom prst="rect">
                      <a:avLst/>
                    </a:prstGeom>
                    <a:noFill/>
                    <a:ln>
                      <a:noFill/>
                    </a:ln>
                  </pic:spPr>
                </pic:pic>
              </a:graphicData>
            </a:graphic>
          </wp:inline>
        </w:drawing>
      </w:r>
    </w:p>
    <w:p w:rsidR="00DD6F4C" w:rsidRPr="00B67DBF" w:rsidRDefault="00DD6F4C" w:rsidP="00DD6F4C">
      <w:pPr>
        <w:pStyle w:val="BodyText"/>
        <w:spacing w:line="276" w:lineRule="auto"/>
        <w:jc w:val="center"/>
        <w:rPr>
          <w:rFonts w:asciiTheme="minorHAnsi" w:hAnsiTheme="minorHAnsi" w:cstheme="minorHAnsi"/>
          <w:i/>
          <w:color w:val="000000" w:themeColor="text1"/>
          <w:sz w:val="26"/>
          <w:szCs w:val="26"/>
          <w:lang w:eastAsia="ko-KR"/>
        </w:rPr>
      </w:pPr>
      <w:r w:rsidRPr="00B67DBF">
        <w:rPr>
          <w:rFonts w:asciiTheme="minorHAnsi" w:hAnsiTheme="minorHAnsi" w:cstheme="minorHAnsi"/>
          <w:i/>
          <w:color w:val="000000" w:themeColor="text1"/>
          <w:sz w:val="26"/>
          <w:szCs w:val="26"/>
          <w:lang w:eastAsia="ko-KR"/>
        </w:rPr>
        <w:t xml:space="preserve">Figure </w:t>
      </w:r>
      <w:r w:rsidR="00C5559E" w:rsidRPr="00B67DBF">
        <w:rPr>
          <w:rFonts w:asciiTheme="minorHAnsi" w:hAnsiTheme="minorHAnsi" w:cstheme="minorHAnsi"/>
          <w:i/>
          <w:color w:val="000000" w:themeColor="text1"/>
          <w:sz w:val="26"/>
          <w:szCs w:val="26"/>
          <w:lang w:eastAsia="ko-KR"/>
        </w:rPr>
        <w:t>6</w:t>
      </w:r>
      <w:r w:rsidRPr="00B67DBF">
        <w:rPr>
          <w:rFonts w:asciiTheme="minorHAnsi" w:hAnsiTheme="minorHAnsi" w:cstheme="minorHAnsi"/>
          <w:i/>
          <w:color w:val="000000" w:themeColor="text1"/>
          <w:sz w:val="26"/>
          <w:szCs w:val="26"/>
          <w:lang w:eastAsia="ko-KR"/>
        </w:rPr>
        <w:t xml:space="preserve">   The tidal current signal boards in Japan</w:t>
      </w:r>
    </w:p>
    <w:p w:rsidR="00B67DBF" w:rsidRPr="00B67DBF" w:rsidRDefault="00B67DBF" w:rsidP="00B67DBF">
      <w:pPr>
        <w:pStyle w:val="Heading1"/>
        <w:tabs>
          <w:tab w:val="clear" w:pos="567"/>
        </w:tabs>
        <w:ind w:left="357" w:hanging="357"/>
      </w:pPr>
      <w:r>
        <w:lastRenderedPageBreak/>
        <w:t>DISCUSSION</w:t>
      </w:r>
    </w:p>
    <w:p w:rsidR="00B97298" w:rsidRPr="0028470D" w:rsidRDefault="00B97298" w:rsidP="00B97298">
      <w:pPr>
        <w:pStyle w:val="Heading2"/>
        <w:rPr>
          <w:sz w:val="26"/>
          <w:szCs w:val="26"/>
        </w:rPr>
      </w:pPr>
      <w:r w:rsidRPr="0028470D">
        <w:rPr>
          <w:sz w:val="26"/>
          <w:szCs w:val="26"/>
        </w:rPr>
        <w:t>D</w:t>
      </w:r>
      <w:r w:rsidR="00A373E3" w:rsidRPr="0028470D">
        <w:rPr>
          <w:sz w:val="26"/>
          <w:szCs w:val="26"/>
        </w:rPr>
        <w:t>efinition</w:t>
      </w:r>
      <w:r w:rsidRPr="0028470D">
        <w:rPr>
          <w:sz w:val="26"/>
          <w:szCs w:val="26"/>
        </w:rPr>
        <w:t xml:space="preserve"> of the tidal current monitoring and informing system</w:t>
      </w:r>
    </w:p>
    <w:p w:rsidR="00EB3781" w:rsidRPr="000B2603" w:rsidRDefault="00EB3781" w:rsidP="002A2ECA">
      <w:pPr>
        <w:pStyle w:val="BodyText"/>
        <w:spacing w:line="276" w:lineRule="auto"/>
        <w:rPr>
          <w:rFonts w:asciiTheme="minorHAnsi" w:hAnsiTheme="minorHAnsi" w:cstheme="minorHAnsi"/>
          <w:sz w:val="26"/>
          <w:szCs w:val="26"/>
          <w:lang w:eastAsia="ko-KR"/>
        </w:rPr>
      </w:pPr>
      <w:r w:rsidRPr="000B2603">
        <w:rPr>
          <w:rFonts w:asciiTheme="minorHAnsi" w:hAnsiTheme="minorHAnsi" w:cstheme="minorHAnsi"/>
          <w:sz w:val="26"/>
          <w:szCs w:val="26"/>
          <w:lang w:eastAsia="ko-KR"/>
        </w:rPr>
        <w:t>The real-time tidal current monitoring and informing system consists of tidal current acquisition sensor system including data-logger and communication module, data processing and DB system, and data information system such as WEB, ARS, FAX, AIS and signal board system with steel structure to provide intuitive information to ships passing by nearby waters.</w:t>
      </w:r>
    </w:p>
    <w:p w:rsidR="00ED4AA8" w:rsidRPr="000B2603" w:rsidRDefault="00ED4AA8" w:rsidP="002A2ECA">
      <w:pPr>
        <w:pStyle w:val="BodyText"/>
        <w:spacing w:line="276" w:lineRule="auto"/>
        <w:rPr>
          <w:rFonts w:asciiTheme="minorHAnsi" w:hAnsiTheme="minorHAnsi" w:cstheme="minorHAnsi"/>
          <w:sz w:val="26"/>
          <w:szCs w:val="26"/>
          <w:lang w:eastAsia="ko-KR"/>
        </w:rPr>
      </w:pPr>
    </w:p>
    <w:p w:rsidR="00EB3781" w:rsidRPr="000B2603" w:rsidRDefault="009713D5" w:rsidP="002A2ECA">
      <w:pPr>
        <w:pStyle w:val="BodyText"/>
        <w:spacing w:line="276" w:lineRule="auto"/>
        <w:rPr>
          <w:rFonts w:asciiTheme="minorHAnsi" w:hAnsiTheme="minorHAnsi" w:cstheme="minorHAnsi"/>
          <w:sz w:val="26"/>
          <w:szCs w:val="26"/>
          <w:lang w:eastAsia="ko-KR"/>
        </w:rPr>
      </w:pPr>
      <w:r w:rsidRPr="000B2603">
        <w:rPr>
          <w:rFonts w:asciiTheme="minorHAnsi" w:hAnsiTheme="minorHAnsi" w:cstheme="minorHAnsi"/>
          <w:noProof/>
          <w:sz w:val="26"/>
          <w:szCs w:val="26"/>
          <w:lang w:val="en-IE" w:eastAsia="en-IE"/>
        </w:rPr>
        <w:drawing>
          <wp:inline distT="0" distB="0" distL="0" distR="0" wp14:anchorId="01A00DC9" wp14:editId="743D84D3">
            <wp:extent cx="6115050" cy="3438525"/>
            <wp:effectExtent l="19050" t="19050" r="19050" b="28575"/>
            <wp:docPr id="3" name="그림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15050" cy="3438525"/>
                    </a:xfrm>
                    <a:prstGeom prst="rect">
                      <a:avLst/>
                    </a:prstGeom>
                    <a:noFill/>
                    <a:ln>
                      <a:solidFill>
                        <a:schemeClr val="tx1"/>
                      </a:solidFill>
                    </a:ln>
                  </pic:spPr>
                </pic:pic>
              </a:graphicData>
            </a:graphic>
          </wp:inline>
        </w:drawing>
      </w:r>
    </w:p>
    <w:p w:rsidR="00ED4AA8" w:rsidRPr="00B67DBF" w:rsidRDefault="00ED4AA8" w:rsidP="00ED4AA8">
      <w:pPr>
        <w:pStyle w:val="BodyText"/>
        <w:spacing w:line="276" w:lineRule="auto"/>
        <w:jc w:val="center"/>
        <w:rPr>
          <w:rFonts w:asciiTheme="minorHAnsi" w:hAnsiTheme="minorHAnsi" w:cstheme="minorHAnsi"/>
          <w:i/>
          <w:sz w:val="26"/>
          <w:szCs w:val="26"/>
          <w:lang w:eastAsia="ko-KR"/>
        </w:rPr>
      </w:pPr>
      <w:r w:rsidRPr="00B67DBF">
        <w:rPr>
          <w:rFonts w:asciiTheme="minorHAnsi" w:hAnsiTheme="minorHAnsi" w:cstheme="minorHAnsi"/>
          <w:i/>
          <w:sz w:val="26"/>
          <w:szCs w:val="26"/>
          <w:lang w:eastAsia="ko-KR"/>
        </w:rPr>
        <w:t xml:space="preserve">Figure </w:t>
      </w:r>
      <w:r w:rsidR="00E6725E" w:rsidRPr="00B67DBF">
        <w:rPr>
          <w:rFonts w:asciiTheme="minorHAnsi" w:hAnsiTheme="minorHAnsi" w:cstheme="minorHAnsi"/>
          <w:i/>
          <w:sz w:val="26"/>
          <w:szCs w:val="26"/>
          <w:lang w:eastAsia="ko-KR"/>
        </w:rPr>
        <w:t>7</w:t>
      </w:r>
      <w:r w:rsidRPr="00B67DBF">
        <w:rPr>
          <w:rFonts w:asciiTheme="minorHAnsi" w:hAnsiTheme="minorHAnsi" w:cstheme="minorHAnsi"/>
          <w:i/>
          <w:sz w:val="26"/>
          <w:szCs w:val="26"/>
          <w:lang w:eastAsia="ko-KR"/>
        </w:rPr>
        <w:t xml:space="preserve">   Configuration </w:t>
      </w:r>
      <w:r w:rsidR="00B73CBC" w:rsidRPr="00B67DBF">
        <w:rPr>
          <w:rFonts w:asciiTheme="minorHAnsi" w:hAnsiTheme="minorHAnsi" w:cstheme="minorHAnsi"/>
          <w:i/>
          <w:sz w:val="26"/>
          <w:szCs w:val="26"/>
          <w:lang w:eastAsia="ko-KR"/>
        </w:rPr>
        <w:t>d</w:t>
      </w:r>
      <w:r w:rsidRPr="00B67DBF">
        <w:rPr>
          <w:rFonts w:asciiTheme="minorHAnsi" w:hAnsiTheme="minorHAnsi" w:cstheme="minorHAnsi"/>
          <w:i/>
          <w:sz w:val="26"/>
          <w:szCs w:val="26"/>
          <w:lang w:eastAsia="ko-KR"/>
        </w:rPr>
        <w:t>iagram of real-time tidal current monitoring system</w:t>
      </w:r>
    </w:p>
    <w:p w:rsidR="00236D5E" w:rsidRDefault="00236D5E" w:rsidP="00832EB3">
      <w:pPr>
        <w:pStyle w:val="BodyText"/>
        <w:spacing w:line="276" w:lineRule="auto"/>
        <w:rPr>
          <w:rFonts w:asciiTheme="minorHAnsi" w:hAnsiTheme="minorHAnsi" w:cstheme="minorHAnsi"/>
          <w:sz w:val="26"/>
          <w:szCs w:val="26"/>
        </w:rPr>
      </w:pPr>
    </w:p>
    <w:p w:rsidR="00A373E3" w:rsidRPr="0028470D" w:rsidRDefault="00A373E3" w:rsidP="00A373E3">
      <w:pPr>
        <w:pStyle w:val="Heading2"/>
        <w:rPr>
          <w:sz w:val="26"/>
          <w:szCs w:val="26"/>
        </w:rPr>
      </w:pPr>
      <w:r w:rsidRPr="0028470D">
        <w:rPr>
          <w:sz w:val="26"/>
          <w:szCs w:val="26"/>
        </w:rPr>
        <w:t>Major factors for the tidal current monitoring and informing system</w:t>
      </w:r>
    </w:p>
    <w:p w:rsidR="00ED4AA8" w:rsidRDefault="005111EA" w:rsidP="00832EB3">
      <w:pPr>
        <w:pStyle w:val="BodyText"/>
        <w:spacing w:line="276" w:lineRule="auto"/>
        <w:rPr>
          <w:rFonts w:asciiTheme="minorHAnsi" w:hAnsiTheme="minorHAnsi" w:cstheme="minorHAnsi"/>
          <w:sz w:val="26"/>
          <w:szCs w:val="26"/>
          <w:lang w:eastAsia="ko-KR"/>
        </w:rPr>
      </w:pPr>
      <w:r w:rsidRPr="000B2603">
        <w:rPr>
          <w:rFonts w:asciiTheme="minorHAnsi" w:hAnsiTheme="minorHAnsi" w:cstheme="minorHAnsi"/>
          <w:sz w:val="26"/>
          <w:szCs w:val="26"/>
          <w:lang w:eastAsia="ko-KR"/>
        </w:rPr>
        <w:t xml:space="preserve">Generally, there are three major factors for real-time monitoring system to provide accurate and reliable data to users; 1) data </w:t>
      </w:r>
      <w:r w:rsidR="00024D5F" w:rsidRPr="000B2603">
        <w:rPr>
          <w:rFonts w:asciiTheme="minorHAnsi" w:hAnsiTheme="minorHAnsi" w:cstheme="minorHAnsi"/>
          <w:sz w:val="26"/>
          <w:szCs w:val="26"/>
          <w:lang w:eastAsia="ko-KR"/>
        </w:rPr>
        <w:t xml:space="preserve">observation &amp; </w:t>
      </w:r>
      <w:r w:rsidRPr="000B2603">
        <w:rPr>
          <w:rFonts w:asciiTheme="minorHAnsi" w:hAnsiTheme="minorHAnsi" w:cstheme="minorHAnsi"/>
          <w:sz w:val="26"/>
          <w:szCs w:val="26"/>
          <w:lang w:eastAsia="ko-KR"/>
        </w:rPr>
        <w:t>acquisition, 2) data processing, and 3) data dissemination.</w:t>
      </w:r>
    </w:p>
    <w:p w:rsidR="007C7A39" w:rsidRPr="000B2603" w:rsidRDefault="007C7A39" w:rsidP="00832EB3">
      <w:pPr>
        <w:pStyle w:val="BodyText"/>
        <w:spacing w:line="276" w:lineRule="auto"/>
        <w:rPr>
          <w:rFonts w:asciiTheme="minorHAnsi" w:hAnsiTheme="minorHAnsi" w:cstheme="minorHAnsi"/>
          <w:sz w:val="26"/>
          <w:szCs w:val="26"/>
          <w:lang w:eastAsia="ko-KR"/>
        </w:rPr>
      </w:pPr>
    </w:p>
    <w:p w:rsidR="003D57CC" w:rsidRPr="000B2603" w:rsidRDefault="005111EA" w:rsidP="00832EB3">
      <w:pPr>
        <w:pStyle w:val="BodyText"/>
        <w:spacing w:line="276" w:lineRule="auto"/>
        <w:rPr>
          <w:rFonts w:asciiTheme="minorHAnsi" w:hAnsiTheme="minorHAnsi" w:cstheme="minorHAnsi"/>
          <w:sz w:val="26"/>
          <w:szCs w:val="26"/>
          <w:lang w:eastAsia="ko-KR"/>
        </w:rPr>
      </w:pPr>
      <w:r w:rsidRPr="000B2603">
        <w:rPr>
          <w:rFonts w:asciiTheme="minorHAnsi" w:hAnsiTheme="minorHAnsi" w:cstheme="minorHAnsi"/>
          <w:sz w:val="26"/>
          <w:szCs w:val="26"/>
          <w:lang w:eastAsia="ko-KR"/>
        </w:rPr>
        <w:t xml:space="preserve">In general, </w:t>
      </w:r>
      <w:r w:rsidR="00CA4DF2" w:rsidRPr="000B2603">
        <w:rPr>
          <w:rFonts w:asciiTheme="minorHAnsi" w:hAnsiTheme="minorHAnsi" w:cstheme="minorHAnsi"/>
          <w:sz w:val="26"/>
          <w:szCs w:val="26"/>
          <w:lang w:eastAsia="ko-KR"/>
        </w:rPr>
        <w:t xml:space="preserve">the </w:t>
      </w:r>
      <w:r w:rsidR="00CA4DF2" w:rsidRPr="000B2603">
        <w:rPr>
          <w:rFonts w:asciiTheme="minorHAnsi" w:hAnsiTheme="minorHAnsi" w:cstheme="minorHAnsi"/>
          <w:sz w:val="26"/>
          <w:szCs w:val="26"/>
        </w:rPr>
        <w:t xml:space="preserve">traditional bottom mounted observation is the best way for gathering accurate and reliable water current data, however long underwater cables required for real-time acquisition from bottom mounted sensors are certainly rugged but are also quite expensive to install and are susceptible to being dragged and damaged. Furthermore, installation and maintenance of these traditional systems requires the use of divers and support vessels with significant lifting capacity. With an increasing emphasis on reliability </w:t>
      </w:r>
      <w:r w:rsidR="00CA4DF2" w:rsidRPr="000B2603">
        <w:rPr>
          <w:rFonts w:asciiTheme="minorHAnsi" w:hAnsiTheme="minorHAnsi" w:cstheme="minorHAnsi"/>
          <w:sz w:val="26"/>
          <w:szCs w:val="26"/>
        </w:rPr>
        <w:lastRenderedPageBreak/>
        <w:t>and cost-effectiveness, an alternative method of measuring and reporting real-time current measurements are horizontal ADCP and buoy-mounted monitoring system.</w:t>
      </w:r>
      <w:r w:rsidR="003D57CC" w:rsidRPr="000B2603">
        <w:rPr>
          <w:rFonts w:asciiTheme="minorHAnsi" w:hAnsiTheme="minorHAnsi" w:cstheme="minorHAnsi"/>
          <w:sz w:val="26"/>
          <w:szCs w:val="26"/>
        </w:rPr>
        <w:t xml:space="preserve"> </w:t>
      </w:r>
      <w:r w:rsidR="003D57CC" w:rsidRPr="000B2603">
        <w:rPr>
          <w:rFonts w:asciiTheme="minorHAnsi" w:hAnsiTheme="minorHAnsi" w:cstheme="minorHAnsi"/>
          <w:sz w:val="26"/>
          <w:szCs w:val="26"/>
          <w:lang w:eastAsia="ko-KR"/>
        </w:rPr>
        <w:t>To obtain the best acquisition data, the optimum installation method should be considered the installation area and geographical characteristics</w:t>
      </w:r>
      <w:r w:rsidR="00FC7D0D">
        <w:rPr>
          <w:rFonts w:asciiTheme="minorHAnsi" w:hAnsiTheme="minorHAnsi" w:cstheme="minorHAnsi"/>
          <w:sz w:val="26"/>
          <w:szCs w:val="26"/>
          <w:lang w:eastAsia="ko-KR"/>
        </w:rPr>
        <w:t>, including proper preliminary site selection research.</w:t>
      </w:r>
    </w:p>
    <w:p w:rsidR="003D57CC" w:rsidRPr="000B2603" w:rsidRDefault="003D57CC" w:rsidP="00832EB3">
      <w:pPr>
        <w:pStyle w:val="BodyText"/>
        <w:spacing w:line="276" w:lineRule="auto"/>
        <w:rPr>
          <w:rFonts w:asciiTheme="minorHAnsi" w:hAnsiTheme="minorHAnsi" w:cstheme="minorHAnsi"/>
          <w:sz w:val="26"/>
          <w:szCs w:val="26"/>
          <w:lang w:eastAsia="ko-KR"/>
        </w:rPr>
      </w:pPr>
    </w:p>
    <w:p w:rsidR="003D57CC" w:rsidRPr="000B2603" w:rsidRDefault="00BB2565" w:rsidP="00832EB3">
      <w:pPr>
        <w:pStyle w:val="BodyText"/>
        <w:spacing w:line="276" w:lineRule="auto"/>
        <w:rPr>
          <w:rFonts w:asciiTheme="minorHAnsi" w:hAnsiTheme="minorHAnsi" w:cstheme="minorHAnsi"/>
          <w:sz w:val="26"/>
          <w:szCs w:val="26"/>
          <w:lang w:eastAsia="ko-KR"/>
        </w:rPr>
      </w:pPr>
      <w:r w:rsidRPr="000B2603">
        <w:rPr>
          <w:rFonts w:asciiTheme="minorHAnsi" w:hAnsiTheme="minorHAnsi" w:cstheme="minorHAnsi"/>
          <w:sz w:val="26"/>
          <w:szCs w:val="26"/>
          <w:lang w:eastAsia="ko-KR"/>
        </w:rPr>
        <w:t>Processing and m</w:t>
      </w:r>
      <w:r w:rsidR="00211CB0" w:rsidRPr="000B2603">
        <w:rPr>
          <w:rFonts w:asciiTheme="minorHAnsi" w:hAnsiTheme="minorHAnsi" w:cstheme="minorHAnsi"/>
          <w:sz w:val="26"/>
          <w:szCs w:val="26"/>
          <w:lang w:eastAsia="ko-KR"/>
        </w:rPr>
        <w:t xml:space="preserve">anaging the </w:t>
      </w:r>
      <w:r w:rsidRPr="000B2603">
        <w:rPr>
          <w:rFonts w:asciiTheme="minorHAnsi" w:hAnsiTheme="minorHAnsi" w:cstheme="minorHAnsi"/>
          <w:sz w:val="26"/>
          <w:szCs w:val="26"/>
          <w:lang w:eastAsia="ko-KR"/>
        </w:rPr>
        <w:t xml:space="preserve">collected </w:t>
      </w:r>
      <w:r w:rsidR="00211CB0" w:rsidRPr="000B2603">
        <w:rPr>
          <w:rFonts w:asciiTheme="minorHAnsi" w:hAnsiTheme="minorHAnsi" w:cstheme="minorHAnsi"/>
          <w:sz w:val="26"/>
          <w:szCs w:val="26"/>
          <w:lang w:eastAsia="ko-KR"/>
        </w:rPr>
        <w:t xml:space="preserve">data </w:t>
      </w:r>
      <w:r w:rsidRPr="000B2603">
        <w:rPr>
          <w:rFonts w:asciiTheme="minorHAnsi" w:hAnsiTheme="minorHAnsi" w:cstheme="minorHAnsi"/>
          <w:sz w:val="26"/>
          <w:szCs w:val="26"/>
          <w:lang w:eastAsia="ko-KR"/>
        </w:rPr>
        <w:t>are</w:t>
      </w:r>
      <w:r w:rsidR="00211CB0" w:rsidRPr="000B2603">
        <w:rPr>
          <w:rFonts w:asciiTheme="minorHAnsi" w:hAnsiTheme="minorHAnsi" w:cstheme="minorHAnsi"/>
          <w:sz w:val="26"/>
          <w:szCs w:val="26"/>
          <w:lang w:eastAsia="ko-KR"/>
        </w:rPr>
        <w:t xml:space="preserve"> just as important as correctly collecting the data.</w:t>
      </w:r>
      <w:r w:rsidRPr="000B2603">
        <w:rPr>
          <w:rFonts w:asciiTheme="minorHAnsi" w:hAnsiTheme="minorHAnsi" w:cstheme="minorHAnsi"/>
          <w:sz w:val="26"/>
          <w:szCs w:val="26"/>
          <w:lang w:eastAsia="ko-KR"/>
        </w:rPr>
        <w:t xml:space="preserve"> Observing systems store data at local servers and submit copies to central storage facilities adhering to strict formatting, query, and delivery protocols.</w:t>
      </w:r>
      <w:r w:rsidR="008168C1" w:rsidRPr="000B2603">
        <w:rPr>
          <w:rFonts w:asciiTheme="minorHAnsi" w:hAnsiTheme="minorHAnsi" w:cstheme="minorHAnsi"/>
          <w:sz w:val="26"/>
          <w:szCs w:val="26"/>
          <w:lang w:eastAsia="ko-KR"/>
        </w:rPr>
        <w:t xml:space="preserve"> Data validation and QC/QA process are crucial in ensuring the compilation of reliable public information service.</w:t>
      </w:r>
      <w:r w:rsidR="00024D5F" w:rsidRPr="000B2603">
        <w:rPr>
          <w:rFonts w:asciiTheme="minorHAnsi" w:hAnsiTheme="minorHAnsi" w:cstheme="minorHAnsi"/>
          <w:sz w:val="26"/>
          <w:szCs w:val="26"/>
          <w:lang w:eastAsia="ko-KR"/>
        </w:rPr>
        <w:t xml:space="preserve"> The quality of the data is analysed by reviewing the status of the transferred data and the type of error, such as global range check, local range check, spike error check, statistical inspection, </w:t>
      </w:r>
      <w:proofErr w:type="gramStart"/>
      <w:r w:rsidR="009D4EC7" w:rsidRPr="000B2603">
        <w:rPr>
          <w:rFonts w:asciiTheme="minorHAnsi" w:hAnsiTheme="minorHAnsi" w:cstheme="minorHAnsi"/>
          <w:sz w:val="26"/>
          <w:szCs w:val="26"/>
          <w:lang w:eastAsia="ko-KR"/>
        </w:rPr>
        <w:t>same</w:t>
      </w:r>
      <w:proofErr w:type="gramEnd"/>
      <w:r w:rsidR="009D4EC7" w:rsidRPr="000B2603">
        <w:rPr>
          <w:rFonts w:asciiTheme="minorHAnsi" w:hAnsiTheme="minorHAnsi" w:cstheme="minorHAnsi"/>
          <w:sz w:val="26"/>
          <w:szCs w:val="26"/>
          <w:lang w:eastAsia="ko-KR"/>
        </w:rPr>
        <w:t xml:space="preserve"> value</w:t>
      </w:r>
      <w:r w:rsidR="00024D5F" w:rsidRPr="000B2603">
        <w:rPr>
          <w:rFonts w:asciiTheme="minorHAnsi" w:hAnsiTheme="minorHAnsi" w:cstheme="minorHAnsi"/>
          <w:sz w:val="26"/>
          <w:szCs w:val="26"/>
          <w:lang w:eastAsia="ko-KR"/>
        </w:rPr>
        <w:t xml:space="preserve"> error check and so on.</w:t>
      </w:r>
      <w:r w:rsidR="009D4EC7" w:rsidRPr="000B2603">
        <w:rPr>
          <w:rFonts w:asciiTheme="minorHAnsi" w:hAnsiTheme="minorHAnsi" w:cstheme="minorHAnsi"/>
          <w:sz w:val="26"/>
          <w:szCs w:val="26"/>
          <w:lang w:eastAsia="ko-KR"/>
        </w:rPr>
        <w:t xml:space="preserve"> To provide proper and responsible data to public as navigational safety information, it is the </w:t>
      </w:r>
      <w:r w:rsidR="00FB0FD4" w:rsidRPr="000B2603">
        <w:rPr>
          <w:rFonts w:asciiTheme="minorHAnsi" w:hAnsiTheme="minorHAnsi" w:cstheme="minorHAnsi"/>
          <w:sz w:val="26"/>
          <w:szCs w:val="26"/>
          <w:lang w:eastAsia="ko-KR"/>
        </w:rPr>
        <w:t>duty</w:t>
      </w:r>
      <w:r w:rsidR="009D4EC7" w:rsidRPr="000B2603">
        <w:rPr>
          <w:rFonts w:asciiTheme="minorHAnsi" w:hAnsiTheme="minorHAnsi" w:cstheme="minorHAnsi"/>
          <w:sz w:val="26"/>
          <w:szCs w:val="26"/>
          <w:lang w:eastAsia="ko-KR"/>
        </w:rPr>
        <w:t xml:space="preserve"> of governmental agencies or international organization to develop authoritative QA/QC guidelines for all core variables.</w:t>
      </w:r>
    </w:p>
    <w:p w:rsidR="009D4EC7" w:rsidRPr="000B2603" w:rsidRDefault="009D4EC7" w:rsidP="00832EB3">
      <w:pPr>
        <w:pStyle w:val="BodyText"/>
        <w:spacing w:line="276" w:lineRule="auto"/>
        <w:rPr>
          <w:rFonts w:asciiTheme="minorHAnsi" w:hAnsiTheme="minorHAnsi" w:cstheme="minorHAnsi"/>
          <w:sz w:val="26"/>
          <w:szCs w:val="26"/>
          <w:lang w:eastAsia="ko-KR"/>
        </w:rPr>
      </w:pPr>
    </w:p>
    <w:p w:rsidR="00610B8A" w:rsidRDefault="00610B8A" w:rsidP="004F4F0C">
      <w:pPr>
        <w:pStyle w:val="BodyText"/>
        <w:spacing w:line="276" w:lineRule="auto"/>
        <w:rPr>
          <w:rFonts w:asciiTheme="minorHAnsi" w:hAnsiTheme="minorHAnsi" w:cstheme="minorHAnsi"/>
          <w:sz w:val="26"/>
          <w:szCs w:val="26"/>
          <w:lang w:eastAsia="ko-KR"/>
        </w:rPr>
      </w:pPr>
      <w:r w:rsidRPr="000B2603">
        <w:rPr>
          <w:rFonts w:asciiTheme="minorHAnsi" w:hAnsiTheme="minorHAnsi" w:cstheme="minorHAnsi"/>
          <w:sz w:val="26"/>
          <w:szCs w:val="26"/>
          <w:lang w:eastAsia="ko-KR"/>
        </w:rPr>
        <w:t xml:space="preserve">The challenge to the weather and ocean observing agency, once stakeholder data needs are determined, is to deliver data or graphics that effectively serve stakeholder needs. For web page display, many agencies offer a surface map depicting regional observing assets in the water, or on the coast. Also, the latest data from the instrument are provided as a single numerical readout and additionally as a self-refreshing table, virtual dials, or (and) as time-series graphs. In case of tidal current monitoring system, </w:t>
      </w:r>
      <w:r w:rsidR="004F4F0C" w:rsidRPr="000B2603">
        <w:rPr>
          <w:rFonts w:asciiTheme="minorHAnsi" w:hAnsiTheme="minorHAnsi" w:cstheme="minorHAnsi"/>
          <w:sz w:val="26"/>
          <w:szCs w:val="26"/>
          <w:lang w:eastAsia="ko-KR"/>
        </w:rPr>
        <w:t>the intuitively delivering real-time data directly to the surrounding vessels</w:t>
      </w:r>
      <w:r w:rsidR="006E655B" w:rsidRPr="000B2603">
        <w:rPr>
          <w:rFonts w:asciiTheme="minorHAnsi" w:hAnsiTheme="minorHAnsi" w:cstheme="minorHAnsi"/>
          <w:sz w:val="26"/>
          <w:szCs w:val="26"/>
          <w:lang w:eastAsia="ko-KR"/>
        </w:rPr>
        <w:t xml:space="preserve"> (for example, data signal board and AtoN AIS)</w:t>
      </w:r>
      <w:r w:rsidR="004F4F0C" w:rsidRPr="000B2603">
        <w:rPr>
          <w:rFonts w:asciiTheme="minorHAnsi" w:hAnsiTheme="minorHAnsi" w:cstheme="minorHAnsi"/>
          <w:sz w:val="26"/>
          <w:szCs w:val="26"/>
          <w:lang w:eastAsia="ko-KR"/>
        </w:rPr>
        <w:t xml:space="preserve"> is also a very efficient method </w:t>
      </w:r>
      <w:r w:rsidR="006E655B" w:rsidRPr="000B2603">
        <w:rPr>
          <w:rFonts w:asciiTheme="minorHAnsi" w:hAnsiTheme="minorHAnsi" w:cstheme="minorHAnsi"/>
          <w:sz w:val="26"/>
          <w:szCs w:val="26"/>
          <w:lang w:eastAsia="ko-KR"/>
        </w:rPr>
        <w:t>for</w:t>
      </w:r>
      <w:r w:rsidR="004F4F0C" w:rsidRPr="000B2603">
        <w:rPr>
          <w:rFonts w:asciiTheme="minorHAnsi" w:hAnsiTheme="minorHAnsi" w:cstheme="minorHAnsi"/>
          <w:sz w:val="26"/>
          <w:szCs w:val="26"/>
          <w:lang w:eastAsia="ko-KR"/>
        </w:rPr>
        <w:t xml:space="preserve"> safe navigation</w:t>
      </w:r>
      <w:r w:rsidR="006E655B" w:rsidRPr="000B2603">
        <w:rPr>
          <w:rFonts w:asciiTheme="minorHAnsi" w:hAnsiTheme="minorHAnsi" w:cstheme="minorHAnsi"/>
          <w:sz w:val="26"/>
          <w:szCs w:val="26"/>
          <w:lang w:eastAsia="ko-KR"/>
        </w:rPr>
        <w:t xml:space="preserve"> in harsh oceanic environment condition.</w:t>
      </w:r>
    </w:p>
    <w:p w:rsidR="00F2029B" w:rsidRDefault="00F2029B" w:rsidP="004F4F0C">
      <w:pPr>
        <w:pStyle w:val="BodyText"/>
        <w:spacing w:line="276" w:lineRule="auto"/>
        <w:rPr>
          <w:rFonts w:asciiTheme="minorHAnsi" w:hAnsiTheme="minorHAnsi" w:cstheme="minorHAnsi"/>
          <w:sz w:val="26"/>
          <w:szCs w:val="26"/>
          <w:lang w:eastAsia="ko-KR"/>
        </w:rPr>
      </w:pPr>
    </w:p>
    <w:p w:rsidR="00F2029B" w:rsidRPr="005B68A9" w:rsidRDefault="00F2029B" w:rsidP="00F2029B">
      <w:pPr>
        <w:pStyle w:val="Heading1"/>
        <w:tabs>
          <w:tab w:val="clear" w:pos="567"/>
        </w:tabs>
        <w:ind w:left="357" w:hanging="357"/>
        <w:rPr>
          <w:sz w:val="26"/>
          <w:szCs w:val="26"/>
        </w:rPr>
      </w:pPr>
      <w:r w:rsidRPr="005B68A9">
        <w:rPr>
          <w:sz w:val="26"/>
          <w:szCs w:val="26"/>
        </w:rPr>
        <w:t>REFERENCE</w:t>
      </w:r>
    </w:p>
    <w:p w:rsidR="009A23E2" w:rsidRPr="005B68A9" w:rsidRDefault="009A23E2" w:rsidP="00D35161">
      <w:pPr>
        <w:pStyle w:val="References"/>
        <w:rPr>
          <w:sz w:val="26"/>
          <w:szCs w:val="26"/>
        </w:rPr>
      </w:pPr>
      <w:proofErr w:type="spellStart"/>
      <w:r w:rsidRPr="005B68A9">
        <w:rPr>
          <w:rFonts w:hint="eastAsia"/>
          <w:sz w:val="26"/>
          <w:szCs w:val="26"/>
          <w:lang w:eastAsia="ko-KR"/>
        </w:rPr>
        <w:t>C</w:t>
      </w:r>
      <w:r w:rsidRPr="005B68A9">
        <w:rPr>
          <w:sz w:val="26"/>
          <w:szCs w:val="26"/>
          <w:lang w:eastAsia="ko-KR"/>
        </w:rPr>
        <w:t>astelle</w:t>
      </w:r>
      <w:proofErr w:type="spellEnd"/>
      <w:r w:rsidRPr="005B68A9">
        <w:rPr>
          <w:sz w:val="26"/>
          <w:szCs w:val="26"/>
          <w:lang w:eastAsia="ko-KR"/>
        </w:rPr>
        <w:t xml:space="preserve">, B., P. </w:t>
      </w:r>
      <w:proofErr w:type="spellStart"/>
      <w:r w:rsidRPr="005B68A9">
        <w:rPr>
          <w:sz w:val="26"/>
          <w:szCs w:val="26"/>
          <w:lang w:eastAsia="ko-KR"/>
        </w:rPr>
        <w:t>Bretel</w:t>
      </w:r>
      <w:proofErr w:type="spellEnd"/>
      <w:r w:rsidRPr="005B68A9">
        <w:rPr>
          <w:sz w:val="26"/>
          <w:szCs w:val="26"/>
          <w:lang w:eastAsia="ko-KR"/>
        </w:rPr>
        <w:t xml:space="preserve">, S. </w:t>
      </w:r>
      <w:proofErr w:type="spellStart"/>
      <w:r w:rsidRPr="005B68A9">
        <w:rPr>
          <w:sz w:val="26"/>
          <w:szCs w:val="26"/>
          <w:lang w:eastAsia="ko-KR"/>
        </w:rPr>
        <w:t>Morisset</w:t>
      </w:r>
      <w:proofErr w:type="spellEnd"/>
      <w:r w:rsidRPr="005B68A9">
        <w:rPr>
          <w:sz w:val="26"/>
          <w:szCs w:val="26"/>
          <w:lang w:eastAsia="ko-KR"/>
        </w:rPr>
        <w:t xml:space="preserve">, P. </w:t>
      </w:r>
      <w:proofErr w:type="spellStart"/>
      <w:r w:rsidRPr="005B68A9">
        <w:rPr>
          <w:sz w:val="26"/>
          <w:szCs w:val="26"/>
          <w:lang w:eastAsia="ko-KR"/>
        </w:rPr>
        <w:t>Bonneton</w:t>
      </w:r>
      <w:proofErr w:type="spellEnd"/>
      <w:r w:rsidRPr="005B68A9">
        <w:rPr>
          <w:sz w:val="26"/>
          <w:szCs w:val="26"/>
          <w:lang w:eastAsia="ko-KR"/>
        </w:rPr>
        <w:t xml:space="preserve">, N. </w:t>
      </w:r>
      <w:proofErr w:type="spellStart"/>
      <w:r w:rsidRPr="005B68A9">
        <w:rPr>
          <w:sz w:val="26"/>
          <w:szCs w:val="26"/>
          <w:lang w:eastAsia="ko-KR"/>
        </w:rPr>
        <w:t>Bonneton</w:t>
      </w:r>
      <w:proofErr w:type="spellEnd"/>
      <w:r w:rsidRPr="005B68A9">
        <w:rPr>
          <w:sz w:val="26"/>
          <w:szCs w:val="26"/>
          <w:lang w:eastAsia="ko-KR"/>
        </w:rPr>
        <w:t xml:space="preserve">, M. </w:t>
      </w:r>
      <w:proofErr w:type="spellStart"/>
      <w:r w:rsidRPr="005B68A9">
        <w:rPr>
          <w:sz w:val="26"/>
          <w:szCs w:val="26"/>
          <w:lang w:eastAsia="ko-KR"/>
        </w:rPr>
        <w:t>Tissier</w:t>
      </w:r>
      <w:proofErr w:type="spellEnd"/>
      <w:r w:rsidRPr="005B68A9">
        <w:rPr>
          <w:sz w:val="26"/>
          <w:szCs w:val="26"/>
          <w:lang w:eastAsia="ko-KR"/>
        </w:rPr>
        <w:t xml:space="preserve">, C. </w:t>
      </w:r>
      <w:proofErr w:type="spellStart"/>
      <w:r w:rsidRPr="005B68A9">
        <w:rPr>
          <w:sz w:val="26"/>
          <w:szCs w:val="26"/>
          <w:lang w:eastAsia="ko-KR"/>
        </w:rPr>
        <w:t>Sotin</w:t>
      </w:r>
      <w:proofErr w:type="spellEnd"/>
      <w:r w:rsidRPr="005B68A9">
        <w:rPr>
          <w:sz w:val="26"/>
          <w:szCs w:val="26"/>
          <w:lang w:eastAsia="ko-KR"/>
        </w:rPr>
        <w:t xml:space="preserve">, A. </w:t>
      </w:r>
      <w:proofErr w:type="spellStart"/>
      <w:r w:rsidRPr="005B68A9">
        <w:rPr>
          <w:sz w:val="26"/>
          <w:szCs w:val="26"/>
          <w:lang w:eastAsia="ko-KR"/>
        </w:rPr>
        <w:t>Nahon</w:t>
      </w:r>
      <w:proofErr w:type="spellEnd"/>
      <w:r w:rsidRPr="005B68A9">
        <w:rPr>
          <w:sz w:val="26"/>
          <w:szCs w:val="26"/>
          <w:lang w:eastAsia="ko-KR"/>
        </w:rPr>
        <w:t xml:space="preserve">, N. </w:t>
      </w:r>
      <w:proofErr w:type="spellStart"/>
      <w:r w:rsidRPr="005B68A9">
        <w:rPr>
          <w:sz w:val="26"/>
          <w:szCs w:val="26"/>
          <w:lang w:eastAsia="ko-KR"/>
        </w:rPr>
        <w:t>Bruneau</w:t>
      </w:r>
      <w:proofErr w:type="spellEnd"/>
      <w:r w:rsidRPr="005B68A9">
        <w:rPr>
          <w:sz w:val="26"/>
          <w:szCs w:val="26"/>
          <w:lang w:eastAsia="ko-KR"/>
        </w:rPr>
        <w:t xml:space="preserve">, J. Parisot, S. Capo, S. </w:t>
      </w:r>
      <w:proofErr w:type="spellStart"/>
      <w:r w:rsidRPr="005B68A9">
        <w:rPr>
          <w:sz w:val="26"/>
          <w:szCs w:val="26"/>
          <w:lang w:eastAsia="ko-KR"/>
        </w:rPr>
        <w:t>Bujan</w:t>
      </w:r>
      <w:proofErr w:type="spellEnd"/>
      <w:r w:rsidRPr="005B68A9">
        <w:rPr>
          <w:sz w:val="26"/>
          <w:szCs w:val="26"/>
          <w:lang w:eastAsia="ko-KR"/>
        </w:rPr>
        <w:t xml:space="preserve">, V. </w:t>
      </w:r>
      <w:proofErr w:type="spellStart"/>
      <w:r w:rsidRPr="005B68A9">
        <w:rPr>
          <w:sz w:val="26"/>
          <w:szCs w:val="26"/>
          <w:lang w:eastAsia="ko-KR"/>
        </w:rPr>
        <w:t>Marieu</w:t>
      </w:r>
      <w:proofErr w:type="spellEnd"/>
      <w:r w:rsidRPr="005B68A9">
        <w:rPr>
          <w:sz w:val="26"/>
          <w:szCs w:val="26"/>
          <w:lang w:eastAsia="ko-KR"/>
        </w:rPr>
        <w:t>, Rip current system over strong alongshore non-uniformities: on the use of HADCP for model validation, Journal of Coastal Research, Special Issue 56, 2009.</w:t>
      </w:r>
    </w:p>
    <w:p w:rsidR="009A23E2" w:rsidRPr="005B68A9" w:rsidRDefault="009A23E2" w:rsidP="00D35161">
      <w:pPr>
        <w:pStyle w:val="References"/>
        <w:rPr>
          <w:sz w:val="26"/>
          <w:szCs w:val="26"/>
        </w:rPr>
      </w:pPr>
      <w:r w:rsidRPr="005B68A9">
        <w:rPr>
          <w:rFonts w:hint="eastAsia"/>
          <w:sz w:val="26"/>
          <w:szCs w:val="26"/>
          <w:lang w:eastAsia="ko-KR"/>
        </w:rPr>
        <w:t>C</w:t>
      </w:r>
      <w:r w:rsidRPr="005B68A9">
        <w:rPr>
          <w:sz w:val="26"/>
          <w:szCs w:val="26"/>
          <w:lang w:eastAsia="ko-KR"/>
        </w:rPr>
        <w:t>hen, H., N</w:t>
      </w:r>
      <w:r w:rsidR="0028470D" w:rsidRPr="005B68A9">
        <w:rPr>
          <w:sz w:val="26"/>
          <w:szCs w:val="26"/>
          <w:lang w:eastAsia="ko-KR"/>
        </w:rPr>
        <w:t xml:space="preserve">. Ait-Ahmed, E. </w:t>
      </w:r>
      <w:proofErr w:type="spellStart"/>
      <w:r w:rsidR="0028470D" w:rsidRPr="005B68A9">
        <w:rPr>
          <w:sz w:val="26"/>
          <w:szCs w:val="26"/>
          <w:lang w:eastAsia="ko-KR"/>
        </w:rPr>
        <w:t>Zaim</w:t>
      </w:r>
      <w:proofErr w:type="spellEnd"/>
      <w:r w:rsidR="0028470D" w:rsidRPr="005B68A9">
        <w:rPr>
          <w:sz w:val="26"/>
          <w:szCs w:val="26"/>
          <w:lang w:eastAsia="ko-KR"/>
        </w:rPr>
        <w:t xml:space="preserve">, M. </w:t>
      </w:r>
      <w:proofErr w:type="spellStart"/>
      <w:r w:rsidR="0028470D" w:rsidRPr="005B68A9">
        <w:rPr>
          <w:sz w:val="26"/>
          <w:szCs w:val="26"/>
          <w:lang w:eastAsia="ko-KR"/>
        </w:rPr>
        <w:t>Machmoum</w:t>
      </w:r>
      <w:proofErr w:type="spellEnd"/>
      <w:r w:rsidR="0028470D" w:rsidRPr="005B68A9">
        <w:rPr>
          <w:sz w:val="26"/>
          <w:szCs w:val="26"/>
          <w:lang w:eastAsia="ko-KR"/>
        </w:rPr>
        <w:t>, Marine tidal current systems: State of the art, 2012 IEEE International Symposium on Industrial Electronics, May 28, 2012.</w:t>
      </w:r>
    </w:p>
    <w:p w:rsidR="0028470D" w:rsidRDefault="0028470D" w:rsidP="0028470D">
      <w:pPr>
        <w:pStyle w:val="References"/>
        <w:rPr>
          <w:sz w:val="26"/>
          <w:szCs w:val="26"/>
        </w:rPr>
      </w:pPr>
      <w:r w:rsidRPr="005B68A9">
        <w:rPr>
          <w:rFonts w:hint="eastAsia"/>
          <w:sz w:val="26"/>
          <w:szCs w:val="26"/>
          <w:lang w:eastAsia="ko-KR"/>
        </w:rPr>
        <w:t>N</w:t>
      </w:r>
      <w:r w:rsidRPr="005B68A9">
        <w:rPr>
          <w:sz w:val="26"/>
          <w:szCs w:val="26"/>
          <w:lang w:eastAsia="ko-KR"/>
        </w:rPr>
        <w:t>ational Oceanic and Atmospheric Administration, Assessment of the national ocean service’s tidal current program, NOAA Technical Report NOS CO-OPS 022, April 1999.</w:t>
      </w:r>
    </w:p>
    <w:p w:rsidR="005B68A9" w:rsidRPr="005B68A9" w:rsidRDefault="005B68A9" w:rsidP="001F1F23">
      <w:pPr>
        <w:pStyle w:val="References"/>
        <w:rPr>
          <w:sz w:val="26"/>
          <w:szCs w:val="26"/>
        </w:rPr>
      </w:pPr>
      <w:r w:rsidRPr="005B68A9">
        <w:rPr>
          <w:rFonts w:hint="eastAsia"/>
          <w:sz w:val="26"/>
          <w:szCs w:val="26"/>
          <w:lang w:eastAsia="ko-KR"/>
        </w:rPr>
        <w:t>N</w:t>
      </w:r>
      <w:r w:rsidRPr="005B68A9">
        <w:rPr>
          <w:sz w:val="26"/>
          <w:szCs w:val="26"/>
          <w:lang w:eastAsia="ko-KR"/>
        </w:rPr>
        <w:t xml:space="preserve">ational Oceanic and Atmospheric Administration, National </w:t>
      </w:r>
      <w:r>
        <w:rPr>
          <w:sz w:val="26"/>
          <w:szCs w:val="26"/>
          <w:lang w:eastAsia="ko-KR"/>
        </w:rPr>
        <w:t>p</w:t>
      </w:r>
      <w:r w:rsidRPr="005B68A9">
        <w:rPr>
          <w:sz w:val="26"/>
          <w:szCs w:val="26"/>
          <w:lang w:eastAsia="ko-KR"/>
        </w:rPr>
        <w:t xml:space="preserve">hysical </w:t>
      </w:r>
      <w:r>
        <w:rPr>
          <w:sz w:val="26"/>
          <w:szCs w:val="26"/>
          <w:lang w:eastAsia="ko-KR"/>
        </w:rPr>
        <w:t>o</w:t>
      </w:r>
      <w:r w:rsidRPr="005B68A9">
        <w:rPr>
          <w:sz w:val="26"/>
          <w:szCs w:val="26"/>
          <w:lang w:eastAsia="ko-KR"/>
        </w:rPr>
        <w:t xml:space="preserve">ceanographic </w:t>
      </w:r>
      <w:r>
        <w:rPr>
          <w:sz w:val="26"/>
          <w:szCs w:val="26"/>
          <w:lang w:eastAsia="ko-KR"/>
        </w:rPr>
        <w:t>r</w:t>
      </w:r>
      <w:r w:rsidRPr="005B68A9">
        <w:rPr>
          <w:sz w:val="26"/>
          <w:szCs w:val="26"/>
          <w:lang w:eastAsia="ko-KR"/>
        </w:rPr>
        <w:t>eal-</w:t>
      </w:r>
      <w:r>
        <w:rPr>
          <w:sz w:val="26"/>
          <w:szCs w:val="26"/>
          <w:lang w:eastAsia="ko-KR"/>
        </w:rPr>
        <w:t>t</w:t>
      </w:r>
      <w:r w:rsidRPr="005B68A9">
        <w:rPr>
          <w:sz w:val="26"/>
          <w:szCs w:val="26"/>
          <w:lang w:eastAsia="ko-KR"/>
        </w:rPr>
        <w:t xml:space="preserve">ime </w:t>
      </w:r>
      <w:r>
        <w:rPr>
          <w:sz w:val="26"/>
          <w:szCs w:val="26"/>
          <w:lang w:eastAsia="ko-KR"/>
        </w:rPr>
        <w:t>s</w:t>
      </w:r>
      <w:r w:rsidRPr="005B68A9">
        <w:rPr>
          <w:sz w:val="26"/>
          <w:szCs w:val="26"/>
          <w:lang w:eastAsia="ko-KR"/>
        </w:rPr>
        <w:t>ystems (PORTS)</w:t>
      </w:r>
      <w:r>
        <w:rPr>
          <w:sz w:val="26"/>
          <w:szCs w:val="26"/>
          <w:lang w:eastAsia="ko-KR"/>
        </w:rPr>
        <w:t xml:space="preserve"> m</w:t>
      </w:r>
      <w:r w:rsidRPr="005B68A9">
        <w:rPr>
          <w:sz w:val="26"/>
          <w:szCs w:val="26"/>
          <w:lang w:eastAsia="ko-KR"/>
        </w:rPr>
        <w:t xml:space="preserve">anagement </w:t>
      </w:r>
      <w:r>
        <w:rPr>
          <w:sz w:val="26"/>
          <w:szCs w:val="26"/>
          <w:lang w:eastAsia="ko-KR"/>
        </w:rPr>
        <w:t>r</w:t>
      </w:r>
      <w:r w:rsidRPr="005B68A9">
        <w:rPr>
          <w:sz w:val="26"/>
          <w:szCs w:val="26"/>
          <w:lang w:eastAsia="ko-KR"/>
        </w:rPr>
        <w:t>eport, NOAA Technical Report NOS CO-OPS 0</w:t>
      </w:r>
      <w:r>
        <w:rPr>
          <w:sz w:val="26"/>
          <w:szCs w:val="26"/>
          <w:lang w:eastAsia="ko-KR"/>
        </w:rPr>
        <w:t>31</w:t>
      </w:r>
      <w:r w:rsidRPr="005B68A9">
        <w:rPr>
          <w:sz w:val="26"/>
          <w:szCs w:val="26"/>
          <w:lang w:eastAsia="ko-KR"/>
        </w:rPr>
        <w:t xml:space="preserve">, </w:t>
      </w:r>
      <w:r>
        <w:rPr>
          <w:sz w:val="26"/>
          <w:szCs w:val="26"/>
          <w:lang w:eastAsia="ko-KR"/>
        </w:rPr>
        <w:t>October, 2000.</w:t>
      </w:r>
    </w:p>
    <w:p w:rsidR="0028470D" w:rsidRPr="005B68A9" w:rsidRDefault="0028470D" w:rsidP="0028470D">
      <w:pPr>
        <w:pStyle w:val="References"/>
        <w:rPr>
          <w:sz w:val="26"/>
          <w:szCs w:val="26"/>
        </w:rPr>
      </w:pPr>
      <w:r w:rsidRPr="005B68A9">
        <w:rPr>
          <w:rFonts w:hint="eastAsia"/>
          <w:sz w:val="26"/>
          <w:szCs w:val="26"/>
          <w:lang w:eastAsia="ko-KR"/>
        </w:rPr>
        <w:lastRenderedPageBreak/>
        <w:t>N</w:t>
      </w:r>
      <w:r w:rsidRPr="005B68A9">
        <w:rPr>
          <w:sz w:val="26"/>
          <w:szCs w:val="26"/>
          <w:lang w:eastAsia="ko-KR"/>
        </w:rPr>
        <w:t>ational Oceanic and Atmospheric Administration, Test, evaluation, and implementation of current measurement systems on Aids-To-Navigation, NOAA Technical Report NOS CO-OPS 043, May 2005.</w:t>
      </w:r>
    </w:p>
    <w:p w:rsidR="00441F99" w:rsidRPr="005B68A9" w:rsidRDefault="00A373E3" w:rsidP="008C3524">
      <w:pPr>
        <w:pStyle w:val="References"/>
        <w:rPr>
          <w:sz w:val="26"/>
          <w:szCs w:val="26"/>
        </w:rPr>
      </w:pPr>
      <w:r w:rsidRPr="005B68A9">
        <w:rPr>
          <w:sz w:val="26"/>
          <w:szCs w:val="26"/>
        </w:rPr>
        <w:t xml:space="preserve">Tanaka, K., H. Tanaka, F. </w:t>
      </w:r>
      <w:proofErr w:type="spellStart"/>
      <w:r w:rsidRPr="005B68A9">
        <w:rPr>
          <w:sz w:val="26"/>
          <w:szCs w:val="26"/>
        </w:rPr>
        <w:t>Shinomiya</w:t>
      </w:r>
      <w:proofErr w:type="spellEnd"/>
      <w:r w:rsidRPr="005B68A9">
        <w:rPr>
          <w:sz w:val="26"/>
          <w:szCs w:val="26"/>
        </w:rPr>
        <w:t xml:space="preserve">, Y. Takagi, M. Hara, K. </w:t>
      </w:r>
      <w:proofErr w:type="spellStart"/>
      <w:r w:rsidRPr="005B68A9">
        <w:rPr>
          <w:sz w:val="26"/>
          <w:szCs w:val="26"/>
        </w:rPr>
        <w:t>Hanano</w:t>
      </w:r>
      <w:proofErr w:type="spellEnd"/>
      <w:r w:rsidRPr="005B68A9">
        <w:rPr>
          <w:sz w:val="26"/>
          <w:szCs w:val="26"/>
        </w:rPr>
        <w:t xml:space="preserve">, S. </w:t>
      </w:r>
      <w:proofErr w:type="spellStart"/>
      <w:r w:rsidRPr="005B68A9">
        <w:rPr>
          <w:sz w:val="26"/>
          <w:szCs w:val="26"/>
        </w:rPr>
        <w:t>Sodekawa</w:t>
      </w:r>
      <w:proofErr w:type="spellEnd"/>
      <w:r w:rsidR="009A23E2" w:rsidRPr="005B68A9">
        <w:rPr>
          <w:sz w:val="26"/>
          <w:szCs w:val="26"/>
        </w:rPr>
        <w:t xml:space="preserve">, and K. Igarashi, LED Signal Board for Providing Tidal Current Information at </w:t>
      </w:r>
      <w:proofErr w:type="spellStart"/>
      <w:r w:rsidR="009A23E2" w:rsidRPr="005B68A9">
        <w:rPr>
          <w:sz w:val="26"/>
          <w:szCs w:val="26"/>
        </w:rPr>
        <w:t>Kurushima</w:t>
      </w:r>
      <w:proofErr w:type="spellEnd"/>
      <w:r w:rsidR="009A23E2" w:rsidRPr="005B68A9">
        <w:rPr>
          <w:sz w:val="26"/>
          <w:szCs w:val="26"/>
        </w:rPr>
        <w:t xml:space="preserve"> </w:t>
      </w:r>
      <w:proofErr w:type="spellStart"/>
      <w:r w:rsidR="009A23E2" w:rsidRPr="005B68A9">
        <w:rPr>
          <w:sz w:val="26"/>
          <w:szCs w:val="26"/>
        </w:rPr>
        <w:t>Kaikyo</w:t>
      </w:r>
      <w:proofErr w:type="spellEnd"/>
      <w:r w:rsidR="009A23E2" w:rsidRPr="005B68A9">
        <w:rPr>
          <w:sz w:val="26"/>
          <w:szCs w:val="26"/>
        </w:rPr>
        <w:t xml:space="preserve"> Traffic Route, Journal of Light &amp; Visual Environment Vol.38, 2014, April 10, 2014.</w:t>
      </w:r>
    </w:p>
    <w:p w:rsidR="009A23E2" w:rsidRPr="005B68A9" w:rsidRDefault="005B68A9" w:rsidP="00FE6DC0">
      <w:pPr>
        <w:pStyle w:val="References"/>
        <w:rPr>
          <w:sz w:val="26"/>
          <w:szCs w:val="26"/>
        </w:rPr>
      </w:pPr>
      <w:r>
        <w:rPr>
          <w:rFonts w:hint="eastAsia"/>
          <w:sz w:val="26"/>
          <w:szCs w:val="26"/>
          <w:lang w:eastAsia="ko-KR"/>
        </w:rPr>
        <w:t>Y</w:t>
      </w:r>
      <w:r>
        <w:rPr>
          <w:sz w:val="26"/>
          <w:szCs w:val="26"/>
          <w:lang w:eastAsia="ko-KR"/>
        </w:rPr>
        <w:t>ama</w:t>
      </w:r>
      <w:r w:rsidR="000F2499">
        <w:rPr>
          <w:sz w:val="26"/>
          <w:szCs w:val="26"/>
          <w:lang w:eastAsia="ko-KR"/>
        </w:rPr>
        <w:t xml:space="preserve">guchi, K., J. Lin, A. Kaneko, T. </w:t>
      </w:r>
      <w:proofErr w:type="spellStart"/>
      <w:r w:rsidR="000F2499">
        <w:rPr>
          <w:sz w:val="26"/>
          <w:szCs w:val="26"/>
          <w:lang w:eastAsia="ko-KR"/>
        </w:rPr>
        <w:t>Yayamoto</w:t>
      </w:r>
      <w:proofErr w:type="spellEnd"/>
      <w:r w:rsidR="000F2499">
        <w:rPr>
          <w:sz w:val="26"/>
          <w:szCs w:val="26"/>
          <w:lang w:eastAsia="ko-KR"/>
        </w:rPr>
        <w:t xml:space="preserve">, N. </w:t>
      </w:r>
      <w:proofErr w:type="spellStart"/>
      <w:r w:rsidR="000F2499">
        <w:rPr>
          <w:sz w:val="26"/>
          <w:szCs w:val="26"/>
          <w:lang w:eastAsia="ko-KR"/>
        </w:rPr>
        <w:t>Gohda</w:t>
      </w:r>
      <w:proofErr w:type="spellEnd"/>
      <w:r w:rsidR="000F2499">
        <w:rPr>
          <w:sz w:val="26"/>
          <w:szCs w:val="26"/>
          <w:lang w:eastAsia="ko-KR"/>
        </w:rPr>
        <w:t xml:space="preserve">, H. Nguyen, and H. Zheng, </w:t>
      </w:r>
      <w:r w:rsidR="000F2499" w:rsidRPr="000F2499">
        <w:rPr>
          <w:sz w:val="26"/>
          <w:szCs w:val="26"/>
          <w:lang w:eastAsia="ko-KR"/>
        </w:rPr>
        <w:t xml:space="preserve">A </w:t>
      </w:r>
      <w:r w:rsidR="000F2499">
        <w:rPr>
          <w:sz w:val="26"/>
          <w:szCs w:val="26"/>
          <w:lang w:eastAsia="ko-KR"/>
        </w:rPr>
        <w:t>c</w:t>
      </w:r>
      <w:r w:rsidR="000F2499" w:rsidRPr="000F2499">
        <w:rPr>
          <w:sz w:val="26"/>
          <w:szCs w:val="26"/>
          <w:lang w:eastAsia="ko-KR"/>
        </w:rPr>
        <w:t xml:space="preserve">ontinuous </w:t>
      </w:r>
      <w:r w:rsidR="000F2499">
        <w:rPr>
          <w:sz w:val="26"/>
          <w:szCs w:val="26"/>
          <w:lang w:eastAsia="ko-KR"/>
        </w:rPr>
        <w:t>m</w:t>
      </w:r>
      <w:r w:rsidR="000F2499" w:rsidRPr="000F2499">
        <w:rPr>
          <w:sz w:val="26"/>
          <w:szCs w:val="26"/>
          <w:lang w:eastAsia="ko-KR"/>
        </w:rPr>
        <w:t xml:space="preserve">apping of </w:t>
      </w:r>
      <w:r w:rsidR="000F2499">
        <w:rPr>
          <w:sz w:val="26"/>
          <w:szCs w:val="26"/>
          <w:lang w:eastAsia="ko-KR"/>
        </w:rPr>
        <w:t>t</w:t>
      </w:r>
      <w:r w:rsidR="000F2499" w:rsidRPr="000F2499">
        <w:rPr>
          <w:sz w:val="26"/>
          <w:szCs w:val="26"/>
          <w:lang w:eastAsia="ko-KR"/>
        </w:rPr>
        <w:t xml:space="preserve">idal </w:t>
      </w:r>
      <w:r w:rsidR="000F2499">
        <w:rPr>
          <w:sz w:val="26"/>
          <w:szCs w:val="26"/>
          <w:lang w:eastAsia="ko-KR"/>
        </w:rPr>
        <w:t>c</w:t>
      </w:r>
      <w:r w:rsidR="000F2499" w:rsidRPr="000F2499">
        <w:rPr>
          <w:sz w:val="26"/>
          <w:szCs w:val="26"/>
          <w:lang w:eastAsia="ko-KR"/>
        </w:rPr>
        <w:t xml:space="preserve">urrent </w:t>
      </w:r>
      <w:r w:rsidR="000F2499">
        <w:rPr>
          <w:sz w:val="26"/>
          <w:szCs w:val="26"/>
          <w:lang w:eastAsia="ko-KR"/>
        </w:rPr>
        <w:t>s</w:t>
      </w:r>
      <w:r w:rsidR="000F2499" w:rsidRPr="000F2499">
        <w:rPr>
          <w:sz w:val="26"/>
          <w:szCs w:val="26"/>
          <w:lang w:eastAsia="ko-KR"/>
        </w:rPr>
        <w:t xml:space="preserve">tructures in the </w:t>
      </w:r>
      <w:proofErr w:type="spellStart"/>
      <w:r w:rsidR="000F2499" w:rsidRPr="000F2499">
        <w:rPr>
          <w:sz w:val="26"/>
          <w:szCs w:val="26"/>
          <w:lang w:eastAsia="ko-KR"/>
        </w:rPr>
        <w:t>Kanmon</w:t>
      </w:r>
      <w:proofErr w:type="spellEnd"/>
      <w:r w:rsidR="000F2499" w:rsidRPr="000F2499">
        <w:rPr>
          <w:sz w:val="26"/>
          <w:szCs w:val="26"/>
          <w:lang w:eastAsia="ko-KR"/>
        </w:rPr>
        <w:t xml:space="preserve"> Strait</w:t>
      </w:r>
      <w:r w:rsidR="000F2499">
        <w:rPr>
          <w:sz w:val="26"/>
          <w:szCs w:val="26"/>
          <w:lang w:eastAsia="ko-KR"/>
        </w:rPr>
        <w:t xml:space="preserve">, </w:t>
      </w:r>
      <w:r w:rsidR="000F2499" w:rsidRPr="000F2499">
        <w:rPr>
          <w:sz w:val="26"/>
          <w:szCs w:val="26"/>
          <w:lang w:eastAsia="ko-KR"/>
        </w:rPr>
        <w:t>Journal of Oceanography</w:t>
      </w:r>
      <w:r w:rsidR="000F2499">
        <w:rPr>
          <w:sz w:val="26"/>
          <w:szCs w:val="26"/>
          <w:lang w:eastAsia="ko-KR"/>
        </w:rPr>
        <w:t>, Vol. 61, Issue 2, April 2005.</w:t>
      </w:r>
    </w:p>
    <w:p w:rsidR="00F2029B" w:rsidRPr="005B68A9" w:rsidRDefault="00F2029B" w:rsidP="004F4F0C">
      <w:pPr>
        <w:pStyle w:val="BodyText"/>
        <w:spacing w:line="276" w:lineRule="auto"/>
        <w:rPr>
          <w:rFonts w:asciiTheme="minorHAnsi" w:hAnsiTheme="minorHAnsi" w:cstheme="minorHAnsi"/>
          <w:sz w:val="26"/>
          <w:szCs w:val="26"/>
          <w:lang w:eastAsia="ko-KR"/>
        </w:rPr>
      </w:pPr>
    </w:p>
    <w:p w:rsidR="00B97298" w:rsidRPr="005B68A9" w:rsidRDefault="00B97298" w:rsidP="00B97298">
      <w:pPr>
        <w:pStyle w:val="Heading1"/>
        <w:tabs>
          <w:tab w:val="clear" w:pos="567"/>
        </w:tabs>
        <w:ind w:left="357" w:hanging="357"/>
        <w:rPr>
          <w:sz w:val="26"/>
          <w:szCs w:val="26"/>
        </w:rPr>
      </w:pPr>
      <w:r w:rsidRPr="005B68A9">
        <w:rPr>
          <w:sz w:val="26"/>
          <w:szCs w:val="26"/>
        </w:rPr>
        <w:t>Action requested OF the Committee</w:t>
      </w:r>
    </w:p>
    <w:p w:rsidR="00B97298" w:rsidRPr="005B68A9" w:rsidRDefault="00B97298" w:rsidP="00CF7A20">
      <w:pPr>
        <w:pStyle w:val="BodyText"/>
        <w:spacing w:line="276" w:lineRule="auto"/>
        <w:rPr>
          <w:rFonts w:asciiTheme="minorHAnsi" w:hAnsiTheme="minorHAnsi" w:cstheme="minorHAnsi"/>
          <w:sz w:val="26"/>
          <w:szCs w:val="26"/>
          <w:lang w:eastAsia="ko-KR"/>
        </w:rPr>
      </w:pPr>
      <w:r w:rsidRPr="005B68A9">
        <w:rPr>
          <w:rFonts w:asciiTheme="minorHAnsi" w:hAnsiTheme="minorHAnsi" w:cstheme="minorHAnsi" w:hint="eastAsia"/>
          <w:sz w:val="26"/>
          <w:szCs w:val="26"/>
          <w:lang w:eastAsia="ko-KR"/>
        </w:rPr>
        <w:t>T</w:t>
      </w:r>
      <w:r w:rsidRPr="005B68A9">
        <w:rPr>
          <w:rFonts w:asciiTheme="minorHAnsi" w:hAnsiTheme="minorHAnsi" w:cstheme="minorHAnsi"/>
          <w:sz w:val="26"/>
          <w:szCs w:val="26"/>
          <w:lang w:eastAsia="ko-KR"/>
        </w:rPr>
        <w:t>he Committee is requested to:</w:t>
      </w:r>
    </w:p>
    <w:p w:rsidR="00B67DBF" w:rsidRPr="005B68A9" w:rsidRDefault="00F2029B" w:rsidP="00B67DBF">
      <w:pPr>
        <w:pStyle w:val="List1"/>
        <w:numPr>
          <w:ilvl w:val="0"/>
          <w:numId w:val="22"/>
        </w:numPr>
        <w:rPr>
          <w:sz w:val="26"/>
          <w:szCs w:val="26"/>
        </w:rPr>
      </w:pPr>
      <w:proofErr w:type="gramStart"/>
      <w:r w:rsidRPr="005B68A9">
        <w:rPr>
          <w:sz w:val="26"/>
          <w:szCs w:val="26"/>
        </w:rPr>
        <w:t>r</w:t>
      </w:r>
      <w:r w:rsidR="00581EDB">
        <w:rPr>
          <w:sz w:val="26"/>
          <w:szCs w:val="26"/>
        </w:rPr>
        <w:t>eview</w:t>
      </w:r>
      <w:proofErr w:type="gramEnd"/>
      <w:r w:rsidR="00581EDB">
        <w:rPr>
          <w:sz w:val="26"/>
          <w:szCs w:val="26"/>
        </w:rPr>
        <w:t xml:space="preserve"> </w:t>
      </w:r>
      <w:r w:rsidR="00B67DBF" w:rsidRPr="005B68A9">
        <w:rPr>
          <w:sz w:val="26"/>
          <w:szCs w:val="26"/>
        </w:rPr>
        <w:t>this document</w:t>
      </w:r>
      <w:r w:rsidR="00581EDB">
        <w:rPr>
          <w:sz w:val="26"/>
          <w:szCs w:val="26"/>
        </w:rPr>
        <w:t>.</w:t>
      </w:r>
    </w:p>
    <w:p w:rsidR="00B67DBF" w:rsidRPr="005B68A9" w:rsidRDefault="00F2029B" w:rsidP="00F2029B">
      <w:pPr>
        <w:pStyle w:val="List1"/>
        <w:numPr>
          <w:ilvl w:val="0"/>
          <w:numId w:val="22"/>
        </w:numPr>
        <w:rPr>
          <w:sz w:val="26"/>
          <w:szCs w:val="26"/>
        </w:rPr>
      </w:pPr>
      <w:proofErr w:type="gramStart"/>
      <w:r w:rsidRPr="005B68A9">
        <w:rPr>
          <w:rFonts w:eastAsiaTheme="minorEastAsia" w:hint="eastAsia"/>
          <w:sz w:val="26"/>
          <w:szCs w:val="26"/>
          <w:lang w:eastAsia="ko-KR"/>
        </w:rPr>
        <w:t>p</w:t>
      </w:r>
      <w:r w:rsidRPr="005B68A9">
        <w:rPr>
          <w:rFonts w:eastAsiaTheme="minorEastAsia"/>
          <w:sz w:val="26"/>
          <w:szCs w:val="26"/>
          <w:lang w:eastAsia="ko-KR"/>
        </w:rPr>
        <w:t>rovide</w:t>
      </w:r>
      <w:proofErr w:type="gramEnd"/>
      <w:r w:rsidRPr="005B68A9">
        <w:rPr>
          <w:rFonts w:eastAsiaTheme="minorEastAsia"/>
          <w:sz w:val="26"/>
          <w:szCs w:val="26"/>
          <w:lang w:eastAsia="ko-KR"/>
        </w:rPr>
        <w:t xml:space="preserve"> feedback and comments </w:t>
      </w:r>
      <w:r w:rsidR="00581EDB">
        <w:rPr>
          <w:rFonts w:eastAsiaTheme="minorEastAsia"/>
          <w:sz w:val="26"/>
          <w:szCs w:val="26"/>
          <w:lang w:eastAsia="ko-KR"/>
        </w:rPr>
        <w:t>which</w:t>
      </w:r>
      <w:r w:rsidRPr="005B68A9">
        <w:rPr>
          <w:rFonts w:eastAsiaTheme="minorEastAsia"/>
          <w:sz w:val="26"/>
          <w:szCs w:val="26"/>
          <w:lang w:eastAsia="ko-KR"/>
        </w:rPr>
        <w:t xml:space="preserve"> can be included as input to </w:t>
      </w:r>
      <w:r w:rsidR="00581EDB">
        <w:rPr>
          <w:rFonts w:eastAsiaTheme="minorEastAsia"/>
          <w:sz w:val="26"/>
          <w:szCs w:val="26"/>
          <w:lang w:eastAsia="ko-KR"/>
        </w:rPr>
        <w:t xml:space="preserve">the </w:t>
      </w:r>
      <w:r w:rsidRPr="005B68A9">
        <w:rPr>
          <w:rFonts w:eastAsiaTheme="minorEastAsia"/>
          <w:sz w:val="26"/>
          <w:szCs w:val="26"/>
          <w:lang w:eastAsia="ko-KR"/>
        </w:rPr>
        <w:t>work item</w:t>
      </w:r>
      <w:r w:rsidRPr="005B68A9">
        <w:rPr>
          <w:rFonts w:eastAsiaTheme="minorEastAsia" w:hint="eastAsia"/>
          <w:sz w:val="26"/>
          <w:szCs w:val="26"/>
          <w:lang w:eastAsia="ko-KR"/>
        </w:rPr>
        <w:t xml:space="preserve"> </w:t>
      </w:r>
      <w:r w:rsidR="00B67DBF" w:rsidRPr="005B68A9">
        <w:rPr>
          <w:sz w:val="26"/>
          <w:szCs w:val="26"/>
        </w:rPr>
        <w:t>for development</w:t>
      </w:r>
      <w:r w:rsidR="00581EDB">
        <w:rPr>
          <w:sz w:val="26"/>
          <w:szCs w:val="26"/>
        </w:rPr>
        <w:t xml:space="preserve"> of a </w:t>
      </w:r>
      <w:r w:rsidR="00B67DBF" w:rsidRPr="005B68A9">
        <w:rPr>
          <w:sz w:val="26"/>
          <w:szCs w:val="26"/>
        </w:rPr>
        <w:t xml:space="preserve"> </w:t>
      </w:r>
      <w:r w:rsidR="00581EDB">
        <w:rPr>
          <w:sz w:val="26"/>
          <w:szCs w:val="26"/>
        </w:rPr>
        <w:t>G</w:t>
      </w:r>
      <w:r w:rsidRPr="005B68A9">
        <w:rPr>
          <w:sz w:val="26"/>
          <w:szCs w:val="26"/>
        </w:rPr>
        <w:t>uideline on tidal flow data capture and display</w:t>
      </w:r>
      <w:r w:rsidR="00581EDB">
        <w:rPr>
          <w:sz w:val="26"/>
          <w:szCs w:val="26"/>
        </w:rPr>
        <w:t>.</w:t>
      </w:r>
    </w:p>
    <w:p w:rsidR="00F2029B" w:rsidRPr="005B68A9" w:rsidRDefault="00F2029B" w:rsidP="00F2029B">
      <w:pPr>
        <w:pStyle w:val="List1"/>
        <w:numPr>
          <w:ilvl w:val="0"/>
          <w:numId w:val="22"/>
        </w:numPr>
        <w:rPr>
          <w:sz w:val="26"/>
          <w:szCs w:val="26"/>
        </w:rPr>
      </w:pPr>
      <w:proofErr w:type="gramStart"/>
      <w:r w:rsidRPr="005B68A9">
        <w:rPr>
          <w:rFonts w:eastAsiaTheme="minorEastAsia" w:hint="eastAsia"/>
          <w:sz w:val="26"/>
          <w:szCs w:val="26"/>
          <w:lang w:eastAsia="ko-KR"/>
        </w:rPr>
        <w:t>p</w:t>
      </w:r>
      <w:r w:rsidRPr="005B68A9">
        <w:rPr>
          <w:rFonts w:eastAsiaTheme="minorEastAsia"/>
          <w:sz w:val="26"/>
          <w:szCs w:val="26"/>
          <w:lang w:eastAsia="ko-KR"/>
        </w:rPr>
        <w:t>rovide</w:t>
      </w:r>
      <w:proofErr w:type="gramEnd"/>
      <w:r w:rsidRPr="005B68A9">
        <w:rPr>
          <w:rFonts w:eastAsiaTheme="minorEastAsia"/>
          <w:sz w:val="26"/>
          <w:szCs w:val="26"/>
          <w:lang w:eastAsia="ko-KR"/>
        </w:rPr>
        <w:t xml:space="preserve"> comments for the future plan</w:t>
      </w:r>
      <w:r w:rsidR="00581EDB">
        <w:rPr>
          <w:rFonts w:eastAsiaTheme="minorEastAsia"/>
          <w:sz w:val="26"/>
          <w:szCs w:val="26"/>
          <w:lang w:eastAsia="ko-KR"/>
        </w:rPr>
        <w:t>.</w:t>
      </w:r>
      <w:bookmarkStart w:id="0" w:name="_GoBack"/>
      <w:bookmarkEnd w:id="0"/>
    </w:p>
    <w:p w:rsidR="00C5559E" w:rsidRPr="00B67DBF" w:rsidRDefault="00C5559E" w:rsidP="00CF7A20">
      <w:pPr>
        <w:pStyle w:val="BodyText"/>
        <w:spacing w:line="276" w:lineRule="auto"/>
        <w:rPr>
          <w:rFonts w:asciiTheme="minorHAnsi" w:hAnsiTheme="minorHAnsi" w:cstheme="minorHAnsi"/>
          <w:sz w:val="26"/>
          <w:szCs w:val="26"/>
          <w:lang w:eastAsia="ko-KR"/>
        </w:rPr>
      </w:pPr>
    </w:p>
    <w:sectPr w:rsidR="00C5559E" w:rsidRPr="00B67DBF" w:rsidSect="0082480E">
      <w:headerReference w:type="even" r:id="rId18"/>
      <w:headerReference w:type="default" r:id="rId19"/>
      <w:footerReference w:type="default" r:id="rId20"/>
      <w:headerReference w:type="first" r:id="rId21"/>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4260D" w:rsidRDefault="00A4260D" w:rsidP="00362CD9">
      <w:r>
        <w:separator/>
      </w:r>
    </w:p>
  </w:endnote>
  <w:endnote w:type="continuationSeparator" w:id="0">
    <w:p w:rsidR="00A4260D" w:rsidRDefault="00A4260D"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Bold">
    <w:altName w:val="Arial"/>
    <w:panose1 w:val="020B0704020202020204"/>
    <w:charset w:val="00"/>
    <w:family w:val="swiss"/>
    <w:notTrueType/>
    <w:pitch w:val="variable"/>
    <w:sig w:usb0="00000003" w:usb1="00000000" w:usb2="00000000" w:usb3="00000000" w:csb0="00000001"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algun Gothic">
    <w:altName w:val="맑은 고딕"/>
    <w:panose1 w:val="020B0503020000020004"/>
    <w:charset w:val="81"/>
    <w:family w:val="swiss"/>
    <w:pitch w:val="variable"/>
    <w:sig w:usb0="9000002F" w:usb1="29D77CFB" w:usb2="00000012" w:usb3="00000000" w:csb0="00080001" w:csb1="00000000"/>
  </w:font>
  <w:font w:name="Gulim">
    <w:altName w:val="굴림"/>
    <w:panose1 w:val="020B0600000101010101"/>
    <w:charset w:val="81"/>
    <w:family w:val="swiss"/>
    <w:pitch w:val="variable"/>
    <w:sig w:usb0="B00002AF" w:usb1="69D77CFB" w:usb2="00000030" w:usb3="00000000" w:csb0="0008009F" w:csb1="00000000"/>
  </w:font>
  <w:font w:name="한양신명조">
    <w:altName w:val="Batang"/>
    <w:panose1 w:val="00000000000000000000"/>
    <w:charset w:val="81"/>
    <w:family w:val="roman"/>
    <w:notTrueType/>
    <w:pitch w:val="default"/>
    <w:sig w:usb0="00000001" w:usb1="09060000" w:usb2="00000010" w:usb3="00000000" w:csb0="0008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62CD9" w:rsidRPr="00036B9E" w:rsidRDefault="00362CD9">
    <w:pPr>
      <w:pStyle w:val="Footer"/>
      <w:rPr>
        <w:rFonts w:ascii="Calibri" w:hAnsi="Calibri"/>
      </w:rPr>
    </w:pPr>
    <w:r w:rsidRPr="00036B9E">
      <w:rPr>
        <w:rFonts w:ascii="Calibri" w:hAnsi="Calibri"/>
      </w:rPr>
      <w:tab/>
    </w:r>
    <w:r w:rsidR="00CA63F7" w:rsidRPr="00036B9E">
      <w:rPr>
        <w:rFonts w:ascii="Calibri" w:hAnsi="Calibri"/>
      </w:rPr>
      <w:fldChar w:fldCharType="begin"/>
    </w:r>
    <w:r w:rsidRPr="00036B9E">
      <w:rPr>
        <w:rFonts w:ascii="Calibri" w:hAnsi="Calibri"/>
      </w:rPr>
      <w:instrText xml:space="preserve"> PAGE   \* MERGEFORMAT </w:instrText>
    </w:r>
    <w:r w:rsidR="00CA63F7" w:rsidRPr="00036B9E">
      <w:rPr>
        <w:rFonts w:ascii="Calibri" w:hAnsi="Calibri"/>
      </w:rPr>
      <w:fldChar w:fldCharType="separate"/>
    </w:r>
    <w:r w:rsidR="00581EDB">
      <w:rPr>
        <w:rFonts w:ascii="Calibri" w:hAnsi="Calibri"/>
        <w:noProof/>
      </w:rPr>
      <w:t>8</w:t>
    </w:r>
    <w:r w:rsidR="00CA63F7" w:rsidRPr="00036B9E">
      <w:rPr>
        <w:rFonts w:ascii="Calibri" w:hAnsi="Calibri"/>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4260D" w:rsidRDefault="00A4260D" w:rsidP="00362CD9">
      <w:r>
        <w:separator/>
      </w:r>
    </w:p>
  </w:footnote>
  <w:footnote w:type="continuationSeparator" w:id="0">
    <w:p w:rsidR="00A4260D" w:rsidRDefault="00A4260D" w:rsidP="00362CD9">
      <w:r>
        <w:continuationSeparator/>
      </w:r>
    </w:p>
  </w:footnote>
  <w:footnote w:id="1">
    <w:p w:rsidR="006658F5" w:rsidRPr="007055E4" w:rsidRDefault="006658F5" w:rsidP="006658F5">
      <w:pPr>
        <w:pStyle w:val="FootnoteText"/>
        <w:rPr>
          <w:rFonts w:ascii="Calibri" w:hAnsi="Calibri"/>
          <w:lang w:val="en-US"/>
        </w:rPr>
      </w:pPr>
      <w:r w:rsidRPr="007055E4">
        <w:rPr>
          <w:rStyle w:val="FootnoteReference"/>
          <w:rFonts w:ascii="Calibri" w:hAnsi="Calibri"/>
        </w:rPr>
        <w:footnoteRef/>
      </w:r>
      <w:r w:rsidRPr="007055E4">
        <w:rPr>
          <w:rFonts w:ascii="Calibri" w:hAnsi="Calibri"/>
        </w:rPr>
        <w:t xml:space="preserve"> </w:t>
      </w:r>
      <w:r w:rsidRPr="007055E4">
        <w:rPr>
          <w:rFonts w:ascii="Calibri" w:hAnsi="Calibri"/>
          <w:sz w:val="16"/>
          <w:szCs w:val="16"/>
        </w:rPr>
        <w:t>Input document number, to be assigned by the Committee Secretary</w:t>
      </w:r>
    </w:p>
  </w:footnote>
  <w:footnote w:id="2">
    <w:p w:rsidR="006658F5" w:rsidRPr="00037DF4" w:rsidRDefault="006658F5" w:rsidP="006658F5">
      <w:pPr>
        <w:pStyle w:val="FootnoteText"/>
        <w:ind w:left="113" w:hanging="113"/>
      </w:pPr>
      <w:r w:rsidRPr="007055E4">
        <w:rPr>
          <w:rStyle w:val="FootnoteReference"/>
          <w:rFonts w:ascii="Calibri" w:hAnsi="Calibri"/>
        </w:rPr>
        <w:footnoteRef/>
      </w:r>
      <w:r w:rsidRPr="007055E4">
        <w:rPr>
          <w:rFonts w:ascii="Calibri" w:hAnsi="Calibri"/>
        </w:rPr>
        <w:t xml:space="preserve"> </w:t>
      </w:r>
      <w:r w:rsidRPr="007055E4">
        <w:rPr>
          <w:rFonts w:ascii="Calibri" w:hAnsi="Calibri"/>
          <w:sz w:val="16"/>
          <w:szCs w:val="16"/>
        </w:rPr>
        <w:t xml:space="preserve">Input papers should be assigned to a work task as listed in the </w:t>
      </w:r>
      <w:r>
        <w:rPr>
          <w:rFonts w:ascii="Calibri" w:hAnsi="Calibri"/>
          <w:sz w:val="16"/>
          <w:szCs w:val="16"/>
        </w:rPr>
        <w:t xml:space="preserve">Committee work plan which is available </w:t>
      </w:r>
      <w:proofErr w:type="gramStart"/>
      <w:r>
        <w:rPr>
          <w:rFonts w:ascii="Calibri" w:hAnsi="Calibri"/>
          <w:sz w:val="16"/>
          <w:szCs w:val="16"/>
        </w:rPr>
        <w:t>in  input</w:t>
      </w:r>
      <w:proofErr w:type="gramEnd"/>
      <w:r>
        <w:rPr>
          <w:rFonts w:ascii="Calibri" w:hAnsi="Calibri"/>
          <w:sz w:val="16"/>
          <w:szCs w:val="16"/>
        </w:rPr>
        <w:t xml:space="preserve"> papers</w:t>
      </w:r>
      <w:r w:rsidRPr="007055E4">
        <w:rPr>
          <w:rFonts w:ascii="Calibri" w:hAnsi="Calibri"/>
          <w:sz w:val="16"/>
          <w:szCs w:val="16"/>
        </w:rPr>
        <w:t>.</w:t>
      </w:r>
      <w:r w:rsidRPr="007055E4">
        <w:rPr>
          <w:rFonts w:ascii="Calibri" w:hAnsi="Calibri"/>
        </w:rPr>
        <w:t xml:space="preserve"> </w:t>
      </w:r>
      <w:r w:rsidRPr="007055E4">
        <w:rPr>
          <w:rFonts w:ascii="Calibri" w:hAnsi="Calibri"/>
          <w:sz w:val="16"/>
          <w:szCs w:val="16"/>
        </w:rPr>
        <w:t>Leave open if uncertain</w:t>
      </w:r>
      <w:r>
        <w:rPr>
          <w:rFonts w:ascii="Calibri" w:hAnsi="Calibri"/>
          <w:sz w:val="16"/>
          <w:szCs w:val="16"/>
        </w:rPr>
        <w:t xml:space="preserve"> but consider how the paper is to be processed if not relevant to a work task</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C346C" w:rsidRDefault="00A4260D">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2050" type="#_x0000_t136" style="position:absolute;margin-left:0;margin-top:0;width:623.85pt;height:65.65pt;rotation:315;z-index:-251655168;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C346C" w:rsidRDefault="007A395D" w:rsidP="007A395D">
    <w:pPr>
      <w:pStyle w:val="Header"/>
      <w:jc w:val="right"/>
    </w:pPr>
    <w:r>
      <w:rPr>
        <w:noProof/>
        <w:lang w:val="en-IE" w:eastAsia="en-IE"/>
      </w:rPr>
      <w:drawing>
        <wp:anchor distT="0" distB="0" distL="114300" distR="114300" simplePos="0" relativeHeight="251665408" behindDoc="0" locked="0" layoutInCell="1" allowOverlap="1">
          <wp:simplePos x="0" y="0"/>
          <wp:positionH relativeFrom="column">
            <wp:posOffset>5427980</wp:posOffset>
          </wp:positionH>
          <wp:positionV relativeFrom="paragraph">
            <wp:posOffset>-399415</wp:posOffset>
          </wp:positionV>
          <wp:extent cx="574675" cy="560070"/>
          <wp:effectExtent l="0" t="0" r="0" b="0"/>
          <wp:wrapSquare wrapText="bothSides"/>
          <wp:docPr id="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A4260D">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2051" type="#_x0000_t136" style="position:absolute;left:0;text-align:left;margin-left:0;margin-top:0;width:623.85pt;height:65.65pt;rotation:315;z-index:-251653120;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2334" w:rsidRDefault="00BC2334" w:rsidP="007A395D">
    <w:pPr>
      <w:pStyle w:val="Header"/>
      <w:jc w:val="center"/>
    </w:pPr>
    <w:r>
      <w:rPr>
        <w:noProof/>
        <w:lang w:val="en-IE" w:eastAsia="en-IE"/>
      </w:rPr>
      <w:drawing>
        <wp:anchor distT="0" distB="0" distL="114300" distR="114300" simplePos="0" relativeHeight="251658240" behindDoc="0" locked="0" layoutInCell="1" allowOverlap="1">
          <wp:simplePos x="0" y="0"/>
          <wp:positionH relativeFrom="column">
            <wp:posOffset>2523172</wp:posOffset>
          </wp:positionH>
          <wp:positionV relativeFrom="paragraph">
            <wp:posOffset>-405130</wp:posOffset>
          </wp:positionV>
          <wp:extent cx="852713" cy="831071"/>
          <wp:effectExtent l="0" t="0" r="0" b="0"/>
          <wp:wrapSquare wrapText="bothSides"/>
          <wp:docPr id="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rsidR="00BC2334" w:rsidRDefault="00BC2334" w:rsidP="007A395D">
    <w:pPr>
      <w:pStyle w:val="Header"/>
      <w:jc w:val="center"/>
    </w:pPr>
  </w:p>
  <w:p w:rsidR="007C346C" w:rsidRDefault="00A4260D" w:rsidP="007A395D">
    <w:pPr>
      <w:pStyle w:val="Header"/>
      <w:jc w:val="cent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2049" type="#_x0000_t136" style="position:absolute;left:0;text-align:left;margin-left:0;margin-top:0;width:623.85pt;height:65.65pt;rotation:315;z-index:-251657216;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A21C71"/>
    <w:multiLevelType w:val="hybridMultilevel"/>
    <w:tmpl w:val="842E3A1C"/>
    <w:lvl w:ilvl="0" w:tplc="AE7E8544">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noProof w:val="0"/>
        <w:vanish w:val="0"/>
        <w:color w:val="4F81BD" w:themeColor="accent1"/>
        <w:spacing w:val="0"/>
        <w:w w:val="0"/>
        <w:kern w:val="0"/>
        <w:position w:val="0"/>
        <w:sz w:val="24"/>
        <w:szCs w:val="24"/>
        <w:u w:val="none" w:color="000000"/>
        <w:effect w:val="none"/>
        <w:vertAlign w:val="baseline"/>
        <w:em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16102258"/>
    <w:multiLevelType w:val="multilevel"/>
    <w:tmpl w:val="9A705146"/>
    <w:lvl w:ilvl="0">
      <w:start w:val="1"/>
      <w:numFmt w:val="decimal"/>
      <w:pStyle w:val="Tablecaption"/>
      <w:lvlText w:val="Table %1"/>
      <w:lvlJc w:val="left"/>
      <w:pPr>
        <w:ind w:left="567" w:hanging="567"/>
      </w:pPr>
      <w:rPr>
        <w:rFonts w:hint="default"/>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3" w15:restartNumberingAfterBreak="0">
    <w:nsid w:val="19C37E91"/>
    <w:multiLevelType w:val="multilevel"/>
    <w:tmpl w:val="9E640FD2"/>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4" w15:restartNumberingAfterBreak="0">
    <w:nsid w:val="1E7E01D9"/>
    <w:multiLevelType w:val="multilevel"/>
    <w:tmpl w:val="86F60D0E"/>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 w15:restartNumberingAfterBreak="0">
    <w:nsid w:val="234245C5"/>
    <w:multiLevelType w:val="multilevel"/>
    <w:tmpl w:val="B9E8A242"/>
    <w:lvl w:ilvl="0">
      <w:start w:val="1"/>
      <w:numFmt w:val="decimal"/>
      <w:pStyle w:val="Figurecaption"/>
      <w:lvlText w:val="Figure %1"/>
      <w:lvlJc w:val="left"/>
      <w:pPr>
        <w:ind w:left="3685" w:hanging="992"/>
      </w:pPr>
      <w:rPr>
        <w:rFonts w:ascii="Arial" w:hAnsi="Arial" w:cs="Arial" w:hint="default"/>
        <w:b w:val="0"/>
        <w:i w:val="0"/>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7" w15:restartNumberingAfterBreak="0">
    <w:nsid w:val="34056C05"/>
    <w:multiLevelType w:val="hybridMultilevel"/>
    <w:tmpl w:val="192E728E"/>
    <w:lvl w:ilvl="0" w:tplc="FE2C78E2">
      <w:numFmt w:val="bullet"/>
      <w:lvlText w:val="-"/>
      <w:lvlJc w:val="left"/>
      <w:pPr>
        <w:ind w:left="360" w:hanging="360"/>
      </w:pPr>
      <w:rPr>
        <w:rFonts w:ascii="Calibri" w:eastAsia="Batang" w:hAnsi="Calibri" w:cs="Arial" w:hint="default"/>
      </w:rPr>
    </w:lvl>
    <w:lvl w:ilvl="1" w:tplc="04090003" w:tentative="1">
      <w:start w:val="1"/>
      <w:numFmt w:val="bullet"/>
      <w:lvlText w:val=""/>
      <w:lvlJc w:val="left"/>
      <w:pPr>
        <w:ind w:left="800" w:hanging="400"/>
      </w:pPr>
      <w:rPr>
        <w:rFonts w:ascii="Wingdings" w:hAnsi="Wingdings" w:hint="default"/>
      </w:rPr>
    </w:lvl>
    <w:lvl w:ilvl="2" w:tplc="04090005" w:tentative="1">
      <w:start w:val="1"/>
      <w:numFmt w:val="bullet"/>
      <w:lvlText w:val=""/>
      <w:lvlJc w:val="left"/>
      <w:pPr>
        <w:ind w:left="1200" w:hanging="400"/>
      </w:pPr>
      <w:rPr>
        <w:rFonts w:ascii="Wingdings" w:hAnsi="Wingdings" w:hint="default"/>
      </w:rPr>
    </w:lvl>
    <w:lvl w:ilvl="3" w:tplc="04090001" w:tentative="1">
      <w:start w:val="1"/>
      <w:numFmt w:val="bullet"/>
      <w:lvlText w:val=""/>
      <w:lvlJc w:val="left"/>
      <w:pPr>
        <w:ind w:left="1600" w:hanging="400"/>
      </w:pPr>
      <w:rPr>
        <w:rFonts w:ascii="Wingdings" w:hAnsi="Wingdings" w:hint="default"/>
      </w:rPr>
    </w:lvl>
    <w:lvl w:ilvl="4" w:tplc="04090003" w:tentative="1">
      <w:start w:val="1"/>
      <w:numFmt w:val="bullet"/>
      <w:lvlText w:val=""/>
      <w:lvlJc w:val="left"/>
      <w:pPr>
        <w:ind w:left="2000" w:hanging="400"/>
      </w:pPr>
      <w:rPr>
        <w:rFonts w:ascii="Wingdings" w:hAnsi="Wingdings" w:hint="default"/>
      </w:rPr>
    </w:lvl>
    <w:lvl w:ilvl="5" w:tplc="04090005" w:tentative="1">
      <w:start w:val="1"/>
      <w:numFmt w:val="bullet"/>
      <w:lvlText w:val=""/>
      <w:lvlJc w:val="left"/>
      <w:pPr>
        <w:ind w:left="2400" w:hanging="400"/>
      </w:pPr>
      <w:rPr>
        <w:rFonts w:ascii="Wingdings" w:hAnsi="Wingdings" w:hint="default"/>
      </w:rPr>
    </w:lvl>
    <w:lvl w:ilvl="6" w:tplc="04090001" w:tentative="1">
      <w:start w:val="1"/>
      <w:numFmt w:val="bullet"/>
      <w:lvlText w:val=""/>
      <w:lvlJc w:val="left"/>
      <w:pPr>
        <w:ind w:left="2800" w:hanging="400"/>
      </w:pPr>
      <w:rPr>
        <w:rFonts w:ascii="Wingdings" w:hAnsi="Wingdings" w:hint="default"/>
      </w:rPr>
    </w:lvl>
    <w:lvl w:ilvl="7" w:tplc="04090003" w:tentative="1">
      <w:start w:val="1"/>
      <w:numFmt w:val="bullet"/>
      <w:lvlText w:val=""/>
      <w:lvlJc w:val="left"/>
      <w:pPr>
        <w:ind w:left="3200" w:hanging="400"/>
      </w:pPr>
      <w:rPr>
        <w:rFonts w:ascii="Wingdings" w:hAnsi="Wingdings" w:hint="default"/>
      </w:rPr>
    </w:lvl>
    <w:lvl w:ilvl="8" w:tplc="04090005" w:tentative="1">
      <w:start w:val="1"/>
      <w:numFmt w:val="bullet"/>
      <w:lvlText w:val=""/>
      <w:lvlJc w:val="left"/>
      <w:pPr>
        <w:ind w:left="3600" w:hanging="400"/>
      </w:pPr>
      <w:rPr>
        <w:rFonts w:ascii="Wingdings" w:hAnsi="Wingdings" w:hint="default"/>
      </w:rPr>
    </w:lvl>
  </w:abstractNum>
  <w:abstractNum w:abstractNumId="8"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392F7DF5"/>
    <w:multiLevelType w:val="hybridMultilevel"/>
    <w:tmpl w:val="F4449F76"/>
    <w:lvl w:ilvl="0" w:tplc="207ECF20">
      <w:start w:val="1"/>
      <w:numFmt w:val="decimal"/>
      <w:lvlText w:val="%1."/>
      <w:lvlJc w:val="left"/>
      <w:pPr>
        <w:ind w:left="2062" w:hanging="360"/>
      </w:pPr>
      <w:rPr>
        <w:rFonts w:hint="default"/>
      </w:rPr>
    </w:lvl>
    <w:lvl w:ilvl="1" w:tplc="04090019" w:tentative="1">
      <w:start w:val="1"/>
      <w:numFmt w:val="upperLetter"/>
      <w:lvlText w:val="%2."/>
      <w:lvlJc w:val="left"/>
      <w:pPr>
        <w:ind w:left="2580" w:hanging="400"/>
      </w:pPr>
    </w:lvl>
    <w:lvl w:ilvl="2" w:tplc="0409001B" w:tentative="1">
      <w:start w:val="1"/>
      <w:numFmt w:val="lowerRoman"/>
      <w:lvlText w:val="%3."/>
      <w:lvlJc w:val="right"/>
      <w:pPr>
        <w:ind w:left="2980" w:hanging="400"/>
      </w:pPr>
    </w:lvl>
    <w:lvl w:ilvl="3" w:tplc="0409000F" w:tentative="1">
      <w:start w:val="1"/>
      <w:numFmt w:val="decimal"/>
      <w:lvlText w:val="%4."/>
      <w:lvlJc w:val="left"/>
      <w:pPr>
        <w:ind w:left="3380" w:hanging="400"/>
      </w:pPr>
    </w:lvl>
    <w:lvl w:ilvl="4" w:tplc="04090019" w:tentative="1">
      <w:start w:val="1"/>
      <w:numFmt w:val="upperLetter"/>
      <w:lvlText w:val="%5."/>
      <w:lvlJc w:val="left"/>
      <w:pPr>
        <w:ind w:left="3780" w:hanging="400"/>
      </w:pPr>
    </w:lvl>
    <w:lvl w:ilvl="5" w:tplc="0409001B" w:tentative="1">
      <w:start w:val="1"/>
      <w:numFmt w:val="lowerRoman"/>
      <w:lvlText w:val="%6."/>
      <w:lvlJc w:val="right"/>
      <w:pPr>
        <w:ind w:left="4180" w:hanging="400"/>
      </w:pPr>
    </w:lvl>
    <w:lvl w:ilvl="6" w:tplc="0409000F" w:tentative="1">
      <w:start w:val="1"/>
      <w:numFmt w:val="decimal"/>
      <w:lvlText w:val="%7."/>
      <w:lvlJc w:val="left"/>
      <w:pPr>
        <w:ind w:left="4580" w:hanging="400"/>
      </w:pPr>
    </w:lvl>
    <w:lvl w:ilvl="7" w:tplc="04090019" w:tentative="1">
      <w:start w:val="1"/>
      <w:numFmt w:val="upperLetter"/>
      <w:lvlText w:val="%8."/>
      <w:lvlJc w:val="left"/>
      <w:pPr>
        <w:ind w:left="4980" w:hanging="400"/>
      </w:pPr>
    </w:lvl>
    <w:lvl w:ilvl="8" w:tplc="0409001B" w:tentative="1">
      <w:start w:val="1"/>
      <w:numFmt w:val="lowerRoman"/>
      <w:lvlText w:val="%9."/>
      <w:lvlJc w:val="right"/>
      <w:pPr>
        <w:ind w:left="5380" w:hanging="400"/>
      </w:pPr>
    </w:lvl>
  </w:abstractNum>
  <w:abstractNum w:abstractNumId="10" w15:restartNumberingAfterBreak="0">
    <w:nsid w:val="3E6B4F5D"/>
    <w:multiLevelType w:val="hybridMultilevel"/>
    <w:tmpl w:val="4596215A"/>
    <w:lvl w:ilvl="0" w:tplc="BEA8DC80">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1" w15:restartNumberingAfterBreak="0">
    <w:nsid w:val="44041789"/>
    <w:multiLevelType w:val="multilevel"/>
    <w:tmpl w:val="B1B61DA8"/>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4" w15:restartNumberingAfterBreak="0">
    <w:nsid w:val="4A8C31DD"/>
    <w:multiLevelType w:val="hybridMultilevel"/>
    <w:tmpl w:val="96FA7F2A"/>
    <w:lvl w:ilvl="0" w:tplc="156C502E">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5" w15:restartNumberingAfterBreak="0">
    <w:nsid w:val="4BC63137"/>
    <w:multiLevelType w:val="hybridMultilevel"/>
    <w:tmpl w:val="09CA0DE6"/>
    <w:lvl w:ilvl="0" w:tplc="7ED42558">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16" w15:restartNumberingAfterBreak="0">
    <w:nsid w:val="51B55D23"/>
    <w:multiLevelType w:val="multilevel"/>
    <w:tmpl w:val="7722CFAE"/>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7" w15:restartNumberingAfterBreak="0">
    <w:nsid w:val="60585238"/>
    <w:multiLevelType w:val="multilevel"/>
    <w:tmpl w:val="34CCF486"/>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 w15:restartNumberingAfterBreak="0">
    <w:nsid w:val="634C1CBF"/>
    <w:multiLevelType w:val="singleLevel"/>
    <w:tmpl w:val="DED8B7D0"/>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19"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0" w15:restartNumberingAfterBreak="0">
    <w:nsid w:val="7D905351"/>
    <w:multiLevelType w:val="hybridMultilevel"/>
    <w:tmpl w:val="BCBAC07A"/>
    <w:lvl w:ilvl="0" w:tplc="0C090001">
      <w:start w:val="1"/>
      <w:numFmt w:val="bullet"/>
      <w:lvlText w:val=""/>
      <w:lvlJc w:val="left"/>
      <w:pPr>
        <w:ind w:left="460" w:hanging="360"/>
      </w:pPr>
      <w:rPr>
        <w:rFonts w:ascii="Symbol" w:hAnsi="Symbol" w:hint="default"/>
      </w:rPr>
    </w:lvl>
    <w:lvl w:ilvl="1" w:tplc="0C090003" w:tentative="1">
      <w:start w:val="1"/>
      <w:numFmt w:val="bullet"/>
      <w:lvlText w:val="o"/>
      <w:lvlJc w:val="left"/>
      <w:pPr>
        <w:ind w:left="1180" w:hanging="360"/>
      </w:pPr>
      <w:rPr>
        <w:rFonts w:ascii="Courier New" w:hAnsi="Courier New" w:cs="Courier New" w:hint="default"/>
      </w:rPr>
    </w:lvl>
    <w:lvl w:ilvl="2" w:tplc="0C090005" w:tentative="1">
      <w:start w:val="1"/>
      <w:numFmt w:val="bullet"/>
      <w:lvlText w:val=""/>
      <w:lvlJc w:val="left"/>
      <w:pPr>
        <w:ind w:left="1900" w:hanging="360"/>
      </w:pPr>
      <w:rPr>
        <w:rFonts w:ascii="Wingdings" w:hAnsi="Wingdings" w:hint="default"/>
      </w:rPr>
    </w:lvl>
    <w:lvl w:ilvl="3" w:tplc="0C090001" w:tentative="1">
      <w:start w:val="1"/>
      <w:numFmt w:val="bullet"/>
      <w:lvlText w:val=""/>
      <w:lvlJc w:val="left"/>
      <w:pPr>
        <w:ind w:left="2620" w:hanging="360"/>
      </w:pPr>
      <w:rPr>
        <w:rFonts w:ascii="Symbol" w:hAnsi="Symbol" w:hint="default"/>
      </w:rPr>
    </w:lvl>
    <w:lvl w:ilvl="4" w:tplc="0C090003" w:tentative="1">
      <w:start w:val="1"/>
      <w:numFmt w:val="bullet"/>
      <w:lvlText w:val="o"/>
      <w:lvlJc w:val="left"/>
      <w:pPr>
        <w:ind w:left="3340" w:hanging="360"/>
      </w:pPr>
      <w:rPr>
        <w:rFonts w:ascii="Courier New" w:hAnsi="Courier New" w:cs="Courier New" w:hint="default"/>
      </w:rPr>
    </w:lvl>
    <w:lvl w:ilvl="5" w:tplc="0C090005" w:tentative="1">
      <w:start w:val="1"/>
      <w:numFmt w:val="bullet"/>
      <w:lvlText w:val=""/>
      <w:lvlJc w:val="left"/>
      <w:pPr>
        <w:ind w:left="4060" w:hanging="360"/>
      </w:pPr>
      <w:rPr>
        <w:rFonts w:ascii="Wingdings" w:hAnsi="Wingdings" w:hint="default"/>
      </w:rPr>
    </w:lvl>
    <w:lvl w:ilvl="6" w:tplc="0C090001" w:tentative="1">
      <w:start w:val="1"/>
      <w:numFmt w:val="bullet"/>
      <w:lvlText w:val=""/>
      <w:lvlJc w:val="left"/>
      <w:pPr>
        <w:ind w:left="4780" w:hanging="360"/>
      </w:pPr>
      <w:rPr>
        <w:rFonts w:ascii="Symbol" w:hAnsi="Symbol" w:hint="default"/>
      </w:rPr>
    </w:lvl>
    <w:lvl w:ilvl="7" w:tplc="0C090003" w:tentative="1">
      <w:start w:val="1"/>
      <w:numFmt w:val="bullet"/>
      <w:lvlText w:val="o"/>
      <w:lvlJc w:val="left"/>
      <w:pPr>
        <w:ind w:left="5500" w:hanging="360"/>
      </w:pPr>
      <w:rPr>
        <w:rFonts w:ascii="Courier New" w:hAnsi="Courier New" w:cs="Courier New" w:hint="default"/>
      </w:rPr>
    </w:lvl>
    <w:lvl w:ilvl="8" w:tplc="0C090005" w:tentative="1">
      <w:start w:val="1"/>
      <w:numFmt w:val="bullet"/>
      <w:lvlText w:val=""/>
      <w:lvlJc w:val="left"/>
      <w:pPr>
        <w:ind w:left="6220" w:hanging="360"/>
      </w:pPr>
      <w:rPr>
        <w:rFonts w:ascii="Wingdings" w:hAnsi="Wingdings" w:hint="default"/>
      </w:rPr>
    </w:lvl>
  </w:abstractNum>
  <w:num w:numId="1">
    <w:abstractNumId w:val="17"/>
  </w:num>
  <w:num w:numId="2">
    <w:abstractNumId w:val="13"/>
  </w:num>
  <w:num w:numId="3">
    <w:abstractNumId w:val="1"/>
  </w:num>
  <w:num w:numId="4">
    <w:abstractNumId w:val="19"/>
  </w:num>
  <w:num w:numId="5">
    <w:abstractNumId w:val="8"/>
  </w:num>
  <w:num w:numId="6">
    <w:abstractNumId w:val="6"/>
  </w:num>
  <w:num w:numId="7">
    <w:abstractNumId w:val="15"/>
  </w:num>
  <w:num w:numId="8">
    <w:abstractNumId w:val="14"/>
  </w:num>
  <w:num w:numId="9">
    <w:abstractNumId w:val="18"/>
  </w:num>
  <w:num w:numId="10">
    <w:abstractNumId w:val="4"/>
  </w:num>
  <w:num w:numId="11">
    <w:abstractNumId w:val="16"/>
  </w:num>
  <w:num w:numId="12">
    <w:abstractNumId w:val="11"/>
  </w:num>
  <w:num w:numId="13">
    <w:abstractNumId w:val="10"/>
  </w:num>
  <w:num w:numId="14">
    <w:abstractNumId w:val="3"/>
  </w:num>
  <w:num w:numId="15">
    <w:abstractNumId w:val="12"/>
  </w:num>
  <w:num w:numId="16">
    <w:abstractNumId w:val="0"/>
  </w:num>
  <w:num w:numId="17">
    <w:abstractNumId w:val="20"/>
  </w:num>
  <w:num w:numId="18">
    <w:abstractNumId w:val="5"/>
  </w:num>
  <w:num w:numId="19">
    <w:abstractNumId w:val="2"/>
  </w:num>
  <w:num w:numId="20">
    <w:abstractNumId w:val="7"/>
  </w:num>
  <w:num w:numId="21">
    <w:abstractNumId w:val="9"/>
  </w:num>
  <w:num w:numId="2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displayBackgroundShape/>
  <w:bordersDoNotSurroundHeader/>
  <w:bordersDoNotSurroundFooter/>
  <w:proofState w:spelling="clean" w:grammar="clean"/>
  <w:defaultTabStop w:val="720"/>
  <w:hyphenationZone w:val="425"/>
  <w:drawingGridHorizontalSpacing w:val="120"/>
  <w:displayHorizontalDrawingGridEvery w:val="2"/>
  <w:displayVerticalDrawingGridEvery w:val="2"/>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E5674"/>
    <w:rsid w:val="000005D3"/>
    <w:rsid w:val="000049D8"/>
    <w:rsid w:val="00016151"/>
    <w:rsid w:val="00017ABA"/>
    <w:rsid w:val="00024D5F"/>
    <w:rsid w:val="000271EF"/>
    <w:rsid w:val="00036B9E"/>
    <w:rsid w:val="00037DF4"/>
    <w:rsid w:val="0004700E"/>
    <w:rsid w:val="00070C13"/>
    <w:rsid w:val="000715C9"/>
    <w:rsid w:val="000750F8"/>
    <w:rsid w:val="00084F33"/>
    <w:rsid w:val="000A77A7"/>
    <w:rsid w:val="000B1707"/>
    <w:rsid w:val="000B2603"/>
    <w:rsid w:val="000C1B3E"/>
    <w:rsid w:val="000C70BB"/>
    <w:rsid w:val="000F2499"/>
    <w:rsid w:val="0010585B"/>
    <w:rsid w:val="00107F9D"/>
    <w:rsid w:val="00110AE7"/>
    <w:rsid w:val="00112EDB"/>
    <w:rsid w:val="00127DB0"/>
    <w:rsid w:val="00137240"/>
    <w:rsid w:val="00173982"/>
    <w:rsid w:val="00177F4D"/>
    <w:rsid w:val="00180DDA"/>
    <w:rsid w:val="001B2A2D"/>
    <w:rsid w:val="001B737D"/>
    <w:rsid w:val="001C44A3"/>
    <w:rsid w:val="001D085E"/>
    <w:rsid w:val="001E0E15"/>
    <w:rsid w:val="001F528A"/>
    <w:rsid w:val="001F704E"/>
    <w:rsid w:val="00201562"/>
    <w:rsid w:val="00201722"/>
    <w:rsid w:val="00211CB0"/>
    <w:rsid w:val="002125B0"/>
    <w:rsid w:val="00222525"/>
    <w:rsid w:val="002238AE"/>
    <w:rsid w:val="00236D5E"/>
    <w:rsid w:val="00243228"/>
    <w:rsid w:val="00251483"/>
    <w:rsid w:val="0025283F"/>
    <w:rsid w:val="00255CAA"/>
    <w:rsid w:val="00264305"/>
    <w:rsid w:val="0028470D"/>
    <w:rsid w:val="002A0346"/>
    <w:rsid w:val="002A2ECA"/>
    <w:rsid w:val="002A4487"/>
    <w:rsid w:val="002B49E9"/>
    <w:rsid w:val="002C21ED"/>
    <w:rsid w:val="002C632E"/>
    <w:rsid w:val="002D3E8B"/>
    <w:rsid w:val="002D4575"/>
    <w:rsid w:val="002D5C0C"/>
    <w:rsid w:val="002E03D1"/>
    <w:rsid w:val="002E258E"/>
    <w:rsid w:val="002E597C"/>
    <w:rsid w:val="002E6B74"/>
    <w:rsid w:val="002E6FCA"/>
    <w:rsid w:val="00317FD7"/>
    <w:rsid w:val="003336CC"/>
    <w:rsid w:val="00356CD0"/>
    <w:rsid w:val="00362CD9"/>
    <w:rsid w:val="003761CA"/>
    <w:rsid w:val="00380DAF"/>
    <w:rsid w:val="003972CE"/>
    <w:rsid w:val="003A0C07"/>
    <w:rsid w:val="003B28F5"/>
    <w:rsid w:val="003B7B7D"/>
    <w:rsid w:val="003C54CB"/>
    <w:rsid w:val="003C7A2A"/>
    <w:rsid w:val="003D2DC1"/>
    <w:rsid w:val="003D57CC"/>
    <w:rsid w:val="003D69D0"/>
    <w:rsid w:val="003E70B7"/>
    <w:rsid w:val="003F2918"/>
    <w:rsid w:val="003F430E"/>
    <w:rsid w:val="003F457A"/>
    <w:rsid w:val="00400B01"/>
    <w:rsid w:val="00406485"/>
    <w:rsid w:val="0041088C"/>
    <w:rsid w:val="00420A38"/>
    <w:rsid w:val="00431B19"/>
    <w:rsid w:val="00441F99"/>
    <w:rsid w:val="00460F55"/>
    <w:rsid w:val="004661AD"/>
    <w:rsid w:val="00486F0B"/>
    <w:rsid w:val="004A1C35"/>
    <w:rsid w:val="004B4E7B"/>
    <w:rsid w:val="004D1D85"/>
    <w:rsid w:val="004D3C3A"/>
    <w:rsid w:val="004E1CD1"/>
    <w:rsid w:val="004E24B5"/>
    <w:rsid w:val="004F4F0C"/>
    <w:rsid w:val="0050634C"/>
    <w:rsid w:val="005107EB"/>
    <w:rsid w:val="005111EA"/>
    <w:rsid w:val="00516BE1"/>
    <w:rsid w:val="005212A2"/>
    <w:rsid w:val="00521345"/>
    <w:rsid w:val="00526DF0"/>
    <w:rsid w:val="00527FFA"/>
    <w:rsid w:val="00545CC4"/>
    <w:rsid w:val="00551FFF"/>
    <w:rsid w:val="005607A2"/>
    <w:rsid w:val="00566E0B"/>
    <w:rsid w:val="0057198B"/>
    <w:rsid w:val="00573CFE"/>
    <w:rsid w:val="00581EDB"/>
    <w:rsid w:val="005969F2"/>
    <w:rsid w:val="00597FAE"/>
    <w:rsid w:val="005B32A3"/>
    <w:rsid w:val="005B68A9"/>
    <w:rsid w:val="005C0D44"/>
    <w:rsid w:val="005C566C"/>
    <w:rsid w:val="005C7E69"/>
    <w:rsid w:val="005E262D"/>
    <w:rsid w:val="005F23D3"/>
    <w:rsid w:val="005F7E20"/>
    <w:rsid w:val="00605E43"/>
    <w:rsid w:val="00610B8A"/>
    <w:rsid w:val="006153BB"/>
    <w:rsid w:val="0062254D"/>
    <w:rsid w:val="00642E81"/>
    <w:rsid w:val="0065481C"/>
    <w:rsid w:val="006652C3"/>
    <w:rsid w:val="006658F5"/>
    <w:rsid w:val="00691FD0"/>
    <w:rsid w:val="00692148"/>
    <w:rsid w:val="006A1A1E"/>
    <w:rsid w:val="006A61C4"/>
    <w:rsid w:val="006A7E45"/>
    <w:rsid w:val="006C5948"/>
    <w:rsid w:val="006E655B"/>
    <w:rsid w:val="006F2A74"/>
    <w:rsid w:val="006F4F07"/>
    <w:rsid w:val="007055E4"/>
    <w:rsid w:val="007118F5"/>
    <w:rsid w:val="00712AA4"/>
    <w:rsid w:val="007146C4"/>
    <w:rsid w:val="00721AA1"/>
    <w:rsid w:val="007231A2"/>
    <w:rsid w:val="00724B67"/>
    <w:rsid w:val="00743969"/>
    <w:rsid w:val="00750184"/>
    <w:rsid w:val="007547F8"/>
    <w:rsid w:val="00765622"/>
    <w:rsid w:val="00770B6C"/>
    <w:rsid w:val="00777448"/>
    <w:rsid w:val="00783FEA"/>
    <w:rsid w:val="007A395D"/>
    <w:rsid w:val="007C346C"/>
    <w:rsid w:val="007C7A39"/>
    <w:rsid w:val="0080294B"/>
    <w:rsid w:val="0081482B"/>
    <w:rsid w:val="008168C1"/>
    <w:rsid w:val="0082480E"/>
    <w:rsid w:val="00832EB3"/>
    <w:rsid w:val="0083650A"/>
    <w:rsid w:val="008456CE"/>
    <w:rsid w:val="00850293"/>
    <w:rsid w:val="00851373"/>
    <w:rsid w:val="00851BA6"/>
    <w:rsid w:val="0085654D"/>
    <w:rsid w:val="00861160"/>
    <w:rsid w:val="0086654F"/>
    <w:rsid w:val="00875CB4"/>
    <w:rsid w:val="008A356F"/>
    <w:rsid w:val="008A4653"/>
    <w:rsid w:val="008A4717"/>
    <w:rsid w:val="008A4C39"/>
    <w:rsid w:val="008A50CC"/>
    <w:rsid w:val="008B71A4"/>
    <w:rsid w:val="008C6807"/>
    <w:rsid w:val="008D1694"/>
    <w:rsid w:val="008D2BB6"/>
    <w:rsid w:val="008D79CB"/>
    <w:rsid w:val="008F07BC"/>
    <w:rsid w:val="00900155"/>
    <w:rsid w:val="0092692B"/>
    <w:rsid w:val="00943E9C"/>
    <w:rsid w:val="00953F4D"/>
    <w:rsid w:val="00960BB8"/>
    <w:rsid w:val="00964F5C"/>
    <w:rsid w:val="009713D5"/>
    <w:rsid w:val="009831C0"/>
    <w:rsid w:val="0099161D"/>
    <w:rsid w:val="009A23E2"/>
    <w:rsid w:val="009A2B64"/>
    <w:rsid w:val="009A3E37"/>
    <w:rsid w:val="009C1401"/>
    <w:rsid w:val="009D4EC7"/>
    <w:rsid w:val="009F3D58"/>
    <w:rsid w:val="00A0389B"/>
    <w:rsid w:val="00A21661"/>
    <w:rsid w:val="00A33AE9"/>
    <w:rsid w:val="00A373E3"/>
    <w:rsid w:val="00A4260D"/>
    <w:rsid w:val="00A446C9"/>
    <w:rsid w:val="00A55741"/>
    <w:rsid w:val="00A635D6"/>
    <w:rsid w:val="00A8553A"/>
    <w:rsid w:val="00A93AED"/>
    <w:rsid w:val="00AE1319"/>
    <w:rsid w:val="00AE34BB"/>
    <w:rsid w:val="00AE4230"/>
    <w:rsid w:val="00B03E29"/>
    <w:rsid w:val="00B226F2"/>
    <w:rsid w:val="00B26B35"/>
    <w:rsid w:val="00B274DF"/>
    <w:rsid w:val="00B42B76"/>
    <w:rsid w:val="00B530A8"/>
    <w:rsid w:val="00B56BDF"/>
    <w:rsid w:val="00B63A8E"/>
    <w:rsid w:val="00B65812"/>
    <w:rsid w:val="00B67DBF"/>
    <w:rsid w:val="00B73CBC"/>
    <w:rsid w:val="00B83B7D"/>
    <w:rsid w:val="00B85CD6"/>
    <w:rsid w:val="00B90A27"/>
    <w:rsid w:val="00B9554D"/>
    <w:rsid w:val="00B97298"/>
    <w:rsid w:val="00BB01DA"/>
    <w:rsid w:val="00BB2565"/>
    <w:rsid w:val="00BB2B9F"/>
    <w:rsid w:val="00BB7D9E"/>
    <w:rsid w:val="00BC2334"/>
    <w:rsid w:val="00BD3CB8"/>
    <w:rsid w:val="00BD4E6F"/>
    <w:rsid w:val="00BF259E"/>
    <w:rsid w:val="00BF32F0"/>
    <w:rsid w:val="00BF4DCE"/>
    <w:rsid w:val="00C05CE5"/>
    <w:rsid w:val="00C07B62"/>
    <w:rsid w:val="00C348E2"/>
    <w:rsid w:val="00C5559E"/>
    <w:rsid w:val="00C6171E"/>
    <w:rsid w:val="00C76F2E"/>
    <w:rsid w:val="00CA4DF2"/>
    <w:rsid w:val="00CA63F7"/>
    <w:rsid w:val="00CA6F2C"/>
    <w:rsid w:val="00CB42A9"/>
    <w:rsid w:val="00CD3971"/>
    <w:rsid w:val="00CD7A3D"/>
    <w:rsid w:val="00CF1871"/>
    <w:rsid w:val="00CF2F26"/>
    <w:rsid w:val="00CF4AEA"/>
    <w:rsid w:val="00CF7A20"/>
    <w:rsid w:val="00D01317"/>
    <w:rsid w:val="00D019CE"/>
    <w:rsid w:val="00D1133E"/>
    <w:rsid w:val="00D17A34"/>
    <w:rsid w:val="00D200F0"/>
    <w:rsid w:val="00D213F8"/>
    <w:rsid w:val="00D26628"/>
    <w:rsid w:val="00D332B3"/>
    <w:rsid w:val="00D3671D"/>
    <w:rsid w:val="00D42CAB"/>
    <w:rsid w:val="00D46B55"/>
    <w:rsid w:val="00D53CE9"/>
    <w:rsid w:val="00D55207"/>
    <w:rsid w:val="00D81801"/>
    <w:rsid w:val="00D92B45"/>
    <w:rsid w:val="00D95962"/>
    <w:rsid w:val="00DC389B"/>
    <w:rsid w:val="00DD4F4F"/>
    <w:rsid w:val="00DD6F4C"/>
    <w:rsid w:val="00DE2FEE"/>
    <w:rsid w:val="00E00BE9"/>
    <w:rsid w:val="00E22A11"/>
    <w:rsid w:val="00E31E5C"/>
    <w:rsid w:val="00E44DD2"/>
    <w:rsid w:val="00E558C3"/>
    <w:rsid w:val="00E55927"/>
    <w:rsid w:val="00E6725E"/>
    <w:rsid w:val="00E82DB7"/>
    <w:rsid w:val="00E912A6"/>
    <w:rsid w:val="00EA4844"/>
    <w:rsid w:val="00EA4D9C"/>
    <w:rsid w:val="00EA5A97"/>
    <w:rsid w:val="00EB3781"/>
    <w:rsid w:val="00EB75EE"/>
    <w:rsid w:val="00EC0DD2"/>
    <w:rsid w:val="00ED4AA8"/>
    <w:rsid w:val="00EE4C1D"/>
    <w:rsid w:val="00EF0E51"/>
    <w:rsid w:val="00EF3685"/>
    <w:rsid w:val="00EF6D4F"/>
    <w:rsid w:val="00F03FCC"/>
    <w:rsid w:val="00F04350"/>
    <w:rsid w:val="00F133DB"/>
    <w:rsid w:val="00F159EB"/>
    <w:rsid w:val="00F2029B"/>
    <w:rsid w:val="00F25BF4"/>
    <w:rsid w:val="00F267DB"/>
    <w:rsid w:val="00F36489"/>
    <w:rsid w:val="00F46F6F"/>
    <w:rsid w:val="00F52227"/>
    <w:rsid w:val="00F60608"/>
    <w:rsid w:val="00F62217"/>
    <w:rsid w:val="00F738B3"/>
    <w:rsid w:val="00F841D1"/>
    <w:rsid w:val="00F8697A"/>
    <w:rsid w:val="00F97123"/>
    <w:rsid w:val="00FB0FD4"/>
    <w:rsid w:val="00FB17A9"/>
    <w:rsid w:val="00FB527C"/>
    <w:rsid w:val="00FB6F75"/>
    <w:rsid w:val="00FC0EB3"/>
    <w:rsid w:val="00FC7D0D"/>
    <w:rsid w:val="00FD28A8"/>
    <w:rsid w:val="00FD675E"/>
    <w:rsid w:val="00FE1996"/>
    <w:rsid w:val="00FE5674"/>
    <w:rsid w:val="00FF06F5"/>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2"/>
    <o:shapelayout v:ext="edit">
      <o:idmap v:ext="edit" data="1"/>
    </o:shapelayout>
  </w:shapeDefaults>
  <w:decimalSymbol w:val="."/>
  <w:listSeparator w:val=","/>
  <w15:docId w15:val="{FF1F41E0-1685-4064-B340-90D8CE5051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Batang"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605E43"/>
    <w:pPr>
      <w:keepNext/>
      <w:numPr>
        <w:numId w:val="14"/>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rsid w:val="00605E43"/>
    <w:pPr>
      <w:numPr>
        <w:ilvl w:val="1"/>
        <w:numId w:val="14"/>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F36489"/>
    <w:pPr>
      <w:keepNext/>
      <w:numPr>
        <w:ilvl w:val="2"/>
        <w:numId w:val="14"/>
      </w:numPr>
      <w:spacing w:before="120" w:after="120"/>
      <w:outlineLvl w:val="2"/>
    </w:pPr>
    <w:rPr>
      <w:rFonts w:asciiTheme="minorHAnsi" w:hAnsiTheme="minorHAnsi"/>
      <w:szCs w:val="20"/>
      <w:lang w:eastAsia="de-DE"/>
    </w:rPr>
  </w:style>
  <w:style w:type="paragraph" w:styleId="Heading4">
    <w:name w:val="heading 4"/>
    <w:basedOn w:val="Normal"/>
    <w:next w:val="BodyTextIndent"/>
    <w:link w:val="Heading4Char"/>
    <w:rsid w:val="00D332B3"/>
    <w:pPr>
      <w:keepNext/>
      <w:numPr>
        <w:ilvl w:val="3"/>
        <w:numId w:val="14"/>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14"/>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14"/>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14"/>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14"/>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14"/>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605E43"/>
    <w:rPr>
      <w:rFonts w:cs="Calibri"/>
      <w:b/>
      <w:caps/>
      <w:color w:val="0070C0"/>
      <w:kern w:val="28"/>
      <w:sz w:val="24"/>
      <w:szCs w:val="22"/>
      <w:lang w:eastAsia="de-DE"/>
    </w:rPr>
  </w:style>
  <w:style w:type="character" w:customStyle="1" w:styleId="Heading2Char">
    <w:name w:val="Heading 2 Char"/>
    <w:link w:val="Heading2"/>
    <w:rsid w:val="00605E43"/>
    <w:rPr>
      <w:rFonts w:cs="Calibri"/>
      <w:b/>
      <w:color w:val="0070C0"/>
      <w:sz w:val="24"/>
      <w:szCs w:val="24"/>
    </w:rPr>
  </w:style>
  <w:style w:type="paragraph" w:customStyle="1" w:styleId="Annex">
    <w:name w:val="Annex"/>
    <w:basedOn w:val="Heading1"/>
    <w:next w:val="Normal"/>
    <w:qFormat/>
    <w:rsid w:val="007A395D"/>
    <w:pPr>
      <w:numPr>
        <w:numId w:val="1"/>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2"/>
      </w:numPr>
      <w:spacing w:before="120" w:after="120"/>
      <w:jc w:val="center"/>
    </w:pPr>
    <w:rPr>
      <w:i/>
    </w:rPr>
  </w:style>
  <w:style w:type="paragraph" w:customStyle="1" w:styleId="AnnexHeading1">
    <w:name w:val="Annex Heading 1"/>
    <w:basedOn w:val="Normal"/>
    <w:next w:val="BodyText"/>
    <w:rsid w:val="008D1694"/>
    <w:pPr>
      <w:numPr>
        <w:numId w:val="3"/>
      </w:numPr>
      <w:spacing w:before="120" w:after="120"/>
    </w:pPr>
    <w:rPr>
      <w:rFonts w:cs="Arial"/>
      <w:b/>
      <w:caps/>
      <w:sz w:val="24"/>
    </w:rPr>
  </w:style>
  <w:style w:type="paragraph" w:customStyle="1" w:styleId="AnnexHeading2">
    <w:name w:val="Annex Heading 2"/>
    <w:basedOn w:val="Normal"/>
    <w:next w:val="BodyText"/>
    <w:rsid w:val="008D1694"/>
    <w:pPr>
      <w:numPr>
        <w:ilvl w:val="1"/>
        <w:numId w:val="3"/>
      </w:numPr>
      <w:spacing w:before="120" w:after="120"/>
    </w:pPr>
    <w:rPr>
      <w:rFonts w:cs="Arial"/>
      <w:b/>
    </w:rPr>
  </w:style>
  <w:style w:type="paragraph" w:customStyle="1" w:styleId="AnnexHeading3">
    <w:name w:val="Annex Heading 3"/>
    <w:basedOn w:val="Normal"/>
    <w:next w:val="Normal"/>
    <w:rsid w:val="008D1694"/>
    <w:pPr>
      <w:numPr>
        <w:ilvl w:val="2"/>
        <w:numId w:val="3"/>
      </w:numPr>
      <w:spacing w:before="120" w:after="120"/>
    </w:pPr>
    <w:rPr>
      <w:rFonts w:cs="Arial"/>
    </w:rPr>
  </w:style>
  <w:style w:type="paragraph" w:customStyle="1" w:styleId="AnnexHeading4">
    <w:name w:val="Annex Heading 4"/>
    <w:basedOn w:val="Normal"/>
    <w:next w:val="BodyText"/>
    <w:rsid w:val="008D1694"/>
    <w:pPr>
      <w:numPr>
        <w:ilvl w:val="3"/>
        <w:numId w:val="3"/>
      </w:numPr>
      <w:spacing w:before="120" w:after="120"/>
    </w:pPr>
    <w:rPr>
      <w:rFonts w:cs="Arial"/>
    </w:rPr>
  </w:style>
  <w:style w:type="paragraph" w:customStyle="1" w:styleId="AnnexTable">
    <w:name w:val="Annex Table"/>
    <w:basedOn w:val="Normal"/>
    <w:next w:val="Normal"/>
    <w:rsid w:val="008D1694"/>
    <w:pPr>
      <w:numPr>
        <w:numId w:val="4"/>
      </w:numPr>
      <w:tabs>
        <w:tab w:val="left" w:pos="1418"/>
      </w:tabs>
      <w:spacing w:before="120" w:after="120"/>
      <w:jc w:val="center"/>
    </w:pPr>
    <w:rPr>
      <w:i/>
    </w:rPr>
  </w:style>
  <w:style w:type="paragraph" w:styleId="BodyText">
    <w:name w:val="Body Text"/>
    <w:basedOn w:val="Normal"/>
    <w:link w:val="BodyTextChar"/>
    <w:qFormat/>
    <w:rsid w:val="00F36489"/>
    <w:pPr>
      <w:spacing w:after="120"/>
      <w:jc w:val="both"/>
    </w:pPr>
    <w:rPr>
      <w:rFonts w:ascii="Calibri" w:hAnsi="Calibri"/>
    </w:rPr>
  </w:style>
  <w:style w:type="character" w:customStyle="1" w:styleId="BodyTextChar">
    <w:name w:val="Body Text Char"/>
    <w:link w:val="BodyText"/>
    <w:rsid w:val="00F36489"/>
    <w:rPr>
      <w:rFonts w:cs="Calibri"/>
      <w:sz w:val="22"/>
      <w:szCs w:val="22"/>
    </w:rPr>
  </w:style>
  <w:style w:type="paragraph" w:customStyle="1" w:styleId="Bullet1">
    <w:name w:val="Bullet 1"/>
    <w:basedOn w:val="Normal"/>
    <w:qFormat/>
    <w:rsid w:val="00F36489"/>
    <w:pPr>
      <w:numPr>
        <w:numId w:val="7"/>
      </w:numPr>
      <w:tabs>
        <w:tab w:val="clear" w:pos="720"/>
        <w:tab w:val="left" w:pos="1134"/>
      </w:tabs>
      <w:spacing w:after="120"/>
      <w:ind w:left="1134" w:hanging="567"/>
      <w:jc w:val="both"/>
      <w:outlineLvl w:val="0"/>
    </w:pPr>
    <w:rPr>
      <w:rFonts w:asciiTheme="minorHAnsi" w:hAnsiTheme="minorHAnsi"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F36489"/>
    <w:pPr>
      <w:numPr>
        <w:numId w:val="8"/>
      </w:numPr>
      <w:tabs>
        <w:tab w:val="left" w:pos="1701"/>
      </w:tabs>
      <w:spacing w:after="120"/>
      <w:ind w:left="1701" w:hanging="567"/>
      <w:jc w:val="both"/>
    </w:pPr>
    <w:rPr>
      <w:rFonts w:asciiTheme="minorHAnsi" w:hAnsiTheme="minorHAnsi"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15"/>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F36489"/>
    <w:pPr>
      <w:numPr>
        <w:numId w:val="9"/>
      </w:numPr>
      <w:spacing w:before="120" w:after="120"/>
      <w:jc w:val="center"/>
    </w:pPr>
    <w:rPr>
      <w:rFonts w:asciiTheme="minorHAnsi" w:hAnsiTheme="minorHAnsi"/>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F36489"/>
    <w:rPr>
      <w:rFonts w:asciiTheme="minorHAnsi" w:hAnsiTheme="minorHAnsi" w:cs="Calibri"/>
      <w:sz w:val="22"/>
      <w:lang w:eastAsia="de-DE"/>
    </w:rPr>
  </w:style>
  <w:style w:type="character" w:customStyle="1" w:styleId="Heading4Char">
    <w:name w:val="Heading 4 Char"/>
    <w:link w:val="Heading4"/>
    <w:rsid w:val="00E00BE9"/>
    <w:rPr>
      <w:rFonts w:ascii="Arial" w:hAnsi="Arial" w:cs="Calibri"/>
      <w:sz w:val="22"/>
      <w:lang w:val="en-US" w:eastAsia="de-DE"/>
    </w:rPr>
  </w:style>
  <w:style w:type="character" w:customStyle="1" w:styleId="Heading5Char">
    <w:name w:val="Heading 5 Char"/>
    <w:link w:val="Heading5"/>
    <w:rsid w:val="00D332B3"/>
    <w:rPr>
      <w:rFonts w:ascii="Arial" w:eastAsia="Times New Roman" w:hAnsi="Arial"/>
      <w:sz w:val="22"/>
      <w:lang w:val="de-DE" w:eastAsia="de-DE"/>
    </w:rPr>
  </w:style>
  <w:style w:type="character" w:customStyle="1" w:styleId="Heading6Char">
    <w:name w:val="Heading 6 Char"/>
    <w:link w:val="Heading6"/>
    <w:rsid w:val="00E00BE9"/>
    <w:rPr>
      <w:rFonts w:ascii="Arial" w:hAnsi="Arial" w:cs="Calibri"/>
      <w:sz w:val="22"/>
      <w:lang w:val="de-DE" w:eastAsia="de-DE"/>
    </w:rPr>
  </w:style>
  <w:style w:type="character" w:customStyle="1" w:styleId="Heading7Char">
    <w:name w:val="Heading 7 Char"/>
    <w:link w:val="Heading7"/>
    <w:rsid w:val="00E00BE9"/>
    <w:rPr>
      <w:rFonts w:ascii="Arial" w:hAnsi="Arial" w:cs="Calibri"/>
      <w:sz w:val="22"/>
      <w:lang w:val="de-DE" w:eastAsia="de-DE"/>
    </w:rPr>
  </w:style>
  <w:style w:type="character" w:customStyle="1" w:styleId="Heading8Char">
    <w:name w:val="Heading 8 Char"/>
    <w:link w:val="Heading8"/>
    <w:rsid w:val="00E00BE9"/>
    <w:rPr>
      <w:rFonts w:ascii="Arial" w:hAnsi="Arial" w:cs="Calibri"/>
      <w:sz w:val="22"/>
      <w:lang w:val="de-DE" w:eastAsia="de-DE"/>
    </w:rPr>
  </w:style>
  <w:style w:type="character" w:customStyle="1" w:styleId="Heading9Char">
    <w:name w:val="Heading 9 Char"/>
    <w:link w:val="Heading9"/>
    <w:rsid w:val="00E00BE9"/>
    <w:rPr>
      <w:rFonts w:ascii="Arial" w:hAnsi="Arial" w:cs="Calibri"/>
      <w:sz w:val="22"/>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F36489"/>
    <w:pPr>
      <w:numPr>
        <w:numId w:val="12"/>
      </w:numPr>
      <w:spacing w:after="120"/>
      <w:jc w:val="both"/>
    </w:pPr>
    <w:rPr>
      <w:rFonts w:asciiTheme="minorHAnsi" w:eastAsia="MS Mincho" w:hAnsiTheme="minorHAnsi"/>
      <w:lang w:eastAsia="ja-JP"/>
    </w:rPr>
  </w:style>
  <w:style w:type="paragraph" w:customStyle="1" w:styleId="List1indent2">
    <w:name w:val="List 1 indent 2"/>
    <w:basedOn w:val="Normal"/>
    <w:rsid w:val="00765622"/>
    <w:pPr>
      <w:widowControl w:val="0"/>
      <w:numPr>
        <w:ilvl w:val="2"/>
        <w:numId w:val="1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F36489"/>
    <w:pPr>
      <w:numPr>
        <w:numId w:val="11"/>
      </w:numPr>
      <w:spacing w:before="120" w:after="120"/>
      <w:jc w:val="center"/>
    </w:pPr>
    <w:rPr>
      <w:rFonts w:asciiTheme="minorHAnsi" w:hAnsiTheme="minorHAnsi"/>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6"/>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F36489"/>
    <w:pPr>
      <w:spacing w:after="60"/>
      <w:jc w:val="center"/>
      <w:outlineLvl w:val="1"/>
    </w:pPr>
    <w:rPr>
      <w:rFonts w:asciiTheme="minorHAnsi" w:hAnsiTheme="minorHAnsi" w:cs="Arial"/>
    </w:rPr>
  </w:style>
  <w:style w:type="character" w:customStyle="1" w:styleId="SubtitleChar">
    <w:name w:val="Subtitle Char"/>
    <w:link w:val="Subtitle"/>
    <w:rsid w:val="00F36489"/>
    <w:rPr>
      <w:rFonts w:asciiTheme="minorHAnsi" w:hAnsiTheme="minorHAnsi" w:cs="Arial"/>
      <w:sz w:val="22"/>
      <w:szCs w:val="22"/>
    </w:rPr>
  </w:style>
  <w:style w:type="paragraph" w:styleId="Title">
    <w:name w:val="Title"/>
    <w:basedOn w:val="Normal"/>
    <w:link w:val="TitleChar"/>
    <w:qFormat/>
    <w:rsid w:val="00F36489"/>
    <w:pPr>
      <w:spacing w:before="120" w:after="240"/>
      <w:jc w:val="center"/>
      <w:outlineLvl w:val="0"/>
    </w:pPr>
    <w:rPr>
      <w:rFonts w:asciiTheme="minorHAnsi" w:hAnsiTheme="minorHAnsi" w:cs="Arial"/>
      <w:b/>
      <w:bCs/>
      <w:kern w:val="28"/>
      <w:sz w:val="32"/>
      <w:szCs w:val="32"/>
    </w:rPr>
  </w:style>
  <w:style w:type="character" w:customStyle="1" w:styleId="TitleChar">
    <w:name w:val="Title Char"/>
    <w:link w:val="Title"/>
    <w:rsid w:val="00F36489"/>
    <w:rPr>
      <w:rFonts w:asciiTheme="minorHAnsi" w:hAnsiTheme="minorHAnsi" w:cs="Arial"/>
      <w:b/>
      <w:bCs/>
      <w:kern w:val="28"/>
      <w:sz w:val="32"/>
      <w:szCs w:val="32"/>
    </w:rPr>
  </w:style>
  <w:style w:type="paragraph" w:customStyle="1" w:styleId="List1indent1">
    <w:name w:val="List 1 indent 1"/>
    <w:basedOn w:val="Normal"/>
    <w:qFormat/>
    <w:rsid w:val="00765622"/>
    <w:pPr>
      <w:numPr>
        <w:ilvl w:val="1"/>
        <w:numId w:val="1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F36489"/>
    <w:pPr>
      <w:numPr>
        <w:numId w:val="10"/>
      </w:numPr>
      <w:spacing w:after="120"/>
    </w:pPr>
    <w:rPr>
      <w:rFonts w:asciiTheme="minorHAnsi" w:hAnsiTheme="minorHAnsi"/>
      <w:szCs w:val="20"/>
    </w:rPr>
  </w:style>
  <w:style w:type="paragraph" w:customStyle="1" w:styleId="AppendixHeading1">
    <w:name w:val="Appendix Heading 1"/>
    <w:basedOn w:val="Normal"/>
    <w:next w:val="BodyText"/>
    <w:rsid w:val="008D1694"/>
    <w:pPr>
      <w:numPr>
        <w:numId w:val="5"/>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5"/>
      </w:numPr>
      <w:spacing w:before="120" w:after="120"/>
    </w:pPr>
    <w:rPr>
      <w:rFonts w:cs="Arial"/>
      <w:b/>
    </w:rPr>
  </w:style>
  <w:style w:type="paragraph" w:customStyle="1" w:styleId="AppendixHeading3">
    <w:name w:val="Appendix Heading 3"/>
    <w:basedOn w:val="Normal"/>
    <w:next w:val="Normal"/>
    <w:rsid w:val="008D1694"/>
    <w:pPr>
      <w:numPr>
        <w:ilvl w:val="2"/>
        <w:numId w:val="5"/>
      </w:numPr>
      <w:spacing w:before="120" w:after="120"/>
    </w:pPr>
    <w:rPr>
      <w:rFonts w:cs="Arial"/>
    </w:rPr>
  </w:style>
  <w:style w:type="paragraph" w:customStyle="1" w:styleId="AppendixHeading4">
    <w:name w:val="Appendix Heading 4"/>
    <w:basedOn w:val="Normal"/>
    <w:next w:val="BodyText"/>
    <w:rsid w:val="008D1694"/>
    <w:pPr>
      <w:numPr>
        <w:ilvl w:val="3"/>
        <w:numId w:val="5"/>
      </w:numPr>
      <w:spacing w:before="120" w:after="120"/>
    </w:pPr>
    <w:rPr>
      <w:rFonts w:cs="Arial"/>
    </w:rPr>
  </w:style>
  <w:style w:type="paragraph" w:customStyle="1" w:styleId="equation">
    <w:name w:val="equation"/>
    <w:basedOn w:val="Normal"/>
    <w:next w:val="BodyText"/>
    <w:qFormat/>
    <w:rsid w:val="00F36489"/>
    <w:pPr>
      <w:keepNext/>
      <w:numPr>
        <w:numId w:val="13"/>
      </w:numPr>
      <w:tabs>
        <w:tab w:val="left" w:pos="142"/>
      </w:tabs>
      <w:spacing w:after="120"/>
      <w:jc w:val="right"/>
    </w:pPr>
    <w:rPr>
      <w:rFonts w:asciiTheme="minorHAnsi" w:eastAsia="Times New Roman" w:hAnsiTheme="minorHAnsi" w:cs="Times New Roman"/>
      <w:szCs w:val="24"/>
      <w:lang w:eastAsia="en-US"/>
    </w:rPr>
  </w:style>
  <w:style w:type="table" w:styleId="TableGrid">
    <w:name w:val="Table Grid"/>
    <w:basedOn w:val="TableNormal"/>
    <w:uiPriority w:val="5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16"/>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styleId="Quote">
    <w:name w:val="Quote"/>
    <w:basedOn w:val="Normal"/>
    <w:next w:val="Normal"/>
    <w:link w:val="QuoteChar"/>
    <w:qFormat/>
    <w:rsid w:val="00F36489"/>
    <w:pPr>
      <w:spacing w:before="200" w:after="160"/>
      <w:ind w:left="864" w:right="864"/>
      <w:jc w:val="center"/>
    </w:pPr>
    <w:rPr>
      <w:rFonts w:asciiTheme="minorHAnsi" w:hAnsiTheme="minorHAnsi"/>
      <w:i/>
      <w:iCs/>
      <w:color w:val="404040" w:themeColor="text1" w:themeTint="BF"/>
    </w:rPr>
  </w:style>
  <w:style w:type="character" w:customStyle="1" w:styleId="QuoteChar">
    <w:name w:val="Quote Char"/>
    <w:basedOn w:val="DefaultParagraphFont"/>
    <w:link w:val="Quote"/>
    <w:rsid w:val="00F36489"/>
    <w:rPr>
      <w:rFonts w:asciiTheme="minorHAnsi" w:hAnsiTheme="minorHAnsi" w:cs="Calibri"/>
      <w:i/>
      <w:iCs/>
      <w:color w:val="404040" w:themeColor="text1" w:themeTint="BF"/>
      <w:sz w:val="22"/>
      <w:szCs w:val="22"/>
    </w:rPr>
  </w:style>
  <w:style w:type="paragraph" w:customStyle="1" w:styleId="Tabletext">
    <w:name w:val="Table text"/>
    <w:basedOn w:val="Normal"/>
    <w:qFormat/>
    <w:rsid w:val="006658F5"/>
    <w:pPr>
      <w:spacing w:before="60" w:after="60" w:line="216" w:lineRule="atLeast"/>
      <w:ind w:left="113" w:right="113"/>
    </w:pPr>
    <w:rPr>
      <w:rFonts w:asciiTheme="minorHAnsi" w:eastAsiaTheme="minorEastAsia" w:hAnsiTheme="minorHAnsi" w:cstheme="minorBidi"/>
      <w:color w:val="000000" w:themeColor="text1"/>
      <w:sz w:val="20"/>
      <w:lang w:eastAsia="en-US"/>
    </w:rPr>
  </w:style>
  <w:style w:type="paragraph" w:customStyle="1" w:styleId="Figurecaption">
    <w:name w:val="Figure caption"/>
    <w:basedOn w:val="Caption"/>
    <w:next w:val="Normal"/>
    <w:qFormat/>
    <w:rsid w:val="006658F5"/>
    <w:pPr>
      <w:numPr>
        <w:numId w:val="18"/>
      </w:numPr>
      <w:tabs>
        <w:tab w:val="num" w:pos="360"/>
        <w:tab w:val="num" w:pos="720"/>
      </w:tabs>
      <w:spacing w:before="240" w:after="240" w:line="216" w:lineRule="atLeast"/>
      <w:ind w:left="0" w:firstLine="0"/>
    </w:pPr>
    <w:rPr>
      <w:rFonts w:asciiTheme="minorHAnsi" w:eastAsiaTheme="minorEastAsia" w:hAnsiTheme="minorHAnsi" w:cstheme="minorBidi"/>
      <w:i/>
      <w:color w:val="575756"/>
      <w:sz w:val="22"/>
      <w:szCs w:val="22"/>
      <w:u w:val="single"/>
      <w:lang w:eastAsia="en-US"/>
    </w:rPr>
  </w:style>
  <w:style w:type="paragraph" w:customStyle="1" w:styleId="Tablecaption">
    <w:name w:val="Table caption"/>
    <w:basedOn w:val="Caption"/>
    <w:next w:val="Normal"/>
    <w:qFormat/>
    <w:rsid w:val="006658F5"/>
    <w:pPr>
      <w:numPr>
        <w:numId w:val="19"/>
      </w:numPr>
      <w:tabs>
        <w:tab w:val="num" w:pos="360"/>
        <w:tab w:val="num" w:pos="567"/>
        <w:tab w:val="left" w:pos="851"/>
      </w:tabs>
      <w:spacing w:after="240" w:line="216" w:lineRule="atLeast"/>
      <w:ind w:left="0" w:firstLine="0"/>
    </w:pPr>
    <w:rPr>
      <w:rFonts w:asciiTheme="minorHAnsi" w:eastAsiaTheme="minorEastAsia" w:hAnsiTheme="minorHAnsi" w:cstheme="minorBidi"/>
      <w:i/>
      <w:color w:val="575756"/>
      <w:sz w:val="22"/>
      <w:szCs w:val="22"/>
      <w:u w:val="single"/>
      <w:lang w:eastAsia="en-US"/>
    </w:rPr>
  </w:style>
  <w:style w:type="paragraph" w:styleId="Caption">
    <w:name w:val="caption"/>
    <w:basedOn w:val="Normal"/>
    <w:next w:val="Normal"/>
    <w:uiPriority w:val="35"/>
    <w:semiHidden/>
    <w:unhideWhenUsed/>
    <w:qFormat/>
    <w:rsid w:val="006658F5"/>
    <w:rPr>
      <w:b/>
      <w:bCs/>
      <w:sz w:val="20"/>
      <w:szCs w:val="20"/>
    </w:rPr>
  </w:style>
  <w:style w:type="paragraph" w:customStyle="1" w:styleId="a">
    <w:name w:val="바탕글"/>
    <w:basedOn w:val="Normal"/>
    <w:rsid w:val="00832EB3"/>
    <w:pPr>
      <w:widowControl w:val="0"/>
      <w:wordWrap w:val="0"/>
      <w:autoSpaceDE w:val="0"/>
      <w:autoSpaceDN w:val="0"/>
      <w:snapToGrid w:val="0"/>
      <w:spacing w:line="384" w:lineRule="auto"/>
      <w:jc w:val="both"/>
      <w:textAlignment w:val="baseline"/>
    </w:pPr>
    <w:rPr>
      <w:rFonts w:ascii="Gulim" w:eastAsia="Gulim" w:hAnsi="Gulim" w:cs="Gulim"/>
      <w:color w:val="000000"/>
      <w:sz w:val="20"/>
      <w:szCs w:val="20"/>
      <w:lang w:val="en-US" w:eastAsia="ko-KR"/>
    </w:rPr>
  </w:style>
  <w:style w:type="paragraph" w:customStyle="1" w:styleId="MsoBodyText0">
    <w:name w:val="MsoBodyText"/>
    <w:basedOn w:val="Normal"/>
    <w:rsid w:val="000271EF"/>
    <w:pPr>
      <w:autoSpaceDE w:val="0"/>
      <w:autoSpaceDN w:val="0"/>
      <w:spacing w:after="120"/>
      <w:jc w:val="both"/>
      <w:textAlignment w:val="baseline"/>
    </w:pPr>
    <w:rPr>
      <w:rFonts w:ascii="Calibri" w:eastAsia="Gulim" w:hAnsi="Gulim" w:cs="Gulim"/>
      <w:color w:val="000000"/>
      <w:lang w:val="en-US" w:eastAsia="ko-K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25810807">
      <w:bodyDiv w:val="1"/>
      <w:marLeft w:val="0"/>
      <w:marRight w:val="0"/>
      <w:marTop w:val="0"/>
      <w:marBottom w:val="0"/>
      <w:divBdr>
        <w:top w:val="none" w:sz="0" w:space="0" w:color="auto"/>
        <w:left w:val="none" w:sz="0" w:space="0" w:color="auto"/>
        <w:bottom w:val="none" w:sz="0" w:space="0" w:color="auto"/>
        <w:right w:val="none" w:sz="0" w:space="0" w:color="auto"/>
      </w:divBdr>
    </w:div>
    <w:div w:id="731851827">
      <w:bodyDiv w:val="1"/>
      <w:marLeft w:val="0"/>
      <w:marRight w:val="0"/>
      <w:marTop w:val="0"/>
      <w:marBottom w:val="0"/>
      <w:divBdr>
        <w:top w:val="none" w:sz="0" w:space="0" w:color="auto"/>
        <w:left w:val="none" w:sz="0" w:space="0" w:color="auto"/>
        <w:bottom w:val="none" w:sz="0" w:space="0" w:color="auto"/>
        <w:right w:val="none" w:sz="0" w:space="0" w:color="auto"/>
      </w:divBdr>
    </w:div>
    <w:div w:id="894663674">
      <w:bodyDiv w:val="1"/>
      <w:marLeft w:val="0"/>
      <w:marRight w:val="0"/>
      <w:marTop w:val="0"/>
      <w:marBottom w:val="0"/>
      <w:divBdr>
        <w:top w:val="none" w:sz="0" w:space="0" w:color="auto"/>
        <w:left w:val="none" w:sz="0" w:space="0" w:color="auto"/>
        <w:bottom w:val="none" w:sz="0" w:space="0" w:color="auto"/>
        <w:right w:val="none" w:sz="0" w:space="0" w:color="auto"/>
      </w:divBdr>
    </w:div>
    <w:div w:id="1175150502">
      <w:bodyDiv w:val="1"/>
      <w:marLeft w:val="0"/>
      <w:marRight w:val="0"/>
      <w:marTop w:val="0"/>
      <w:marBottom w:val="0"/>
      <w:divBdr>
        <w:top w:val="none" w:sz="0" w:space="0" w:color="auto"/>
        <w:left w:val="none" w:sz="0" w:space="0" w:color="auto"/>
        <w:bottom w:val="none" w:sz="0" w:space="0" w:color="auto"/>
        <w:right w:val="none" w:sz="0" w:space="0" w:color="auto"/>
      </w:divBdr>
    </w:div>
    <w:div w:id="1255360027">
      <w:bodyDiv w:val="1"/>
      <w:marLeft w:val="0"/>
      <w:marRight w:val="0"/>
      <w:marTop w:val="0"/>
      <w:marBottom w:val="0"/>
      <w:divBdr>
        <w:top w:val="none" w:sz="0" w:space="0" w:color="auto"/>
        <w:left w:val="none" w:sz="0" w:space="0" w:color="auto"/>
        <w:bottom w:val="none" w:sz="0" w:space="0" w:color="auto"/>
        <w:right w:val="none" w:sz="0" w:space="0" w:color="auto"/>
      </w:divBdr>
    </w:div>
    <w:div w:id="1546715371">
      <w:bodyDiv w:val="1"/>
      <w:marLeft w:val="0"/>
      <w:marRight w:val="0"/>
      <w:marTop w:val="0"/>
      <w:marBottom w:val="0"/>
      <w:divBdr>
        <w:top w:val="none" w:sz="0" w:space="0" w:color="auto"/>
        <w:left w:val="none" w:sz="0" w:space="0" w:color="auto"/>
        <w:bottom w:val="none" w:sz="0" w:space="0" w:color="auto"/>
        <w:right w:val="none" w:sz="0" w:space="0" w:color="auto"/>
      </w:divBdr>
    </w:div>
    <w:div w:id="18336372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1.png"/></Relationships>
</file>

<file path=word/_rels/header3.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37B443A-7CAC-463A-AB89-49358C944F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8</Pages>
  <Words>1699</Words>
  <Characters>9686</Characters>
  <Application>Microsoft Office Word</Application>
  <DocSecurity>0</DocSecurity>
  <Lines>80</Lines>
  <Paragraphs>22</Paragraphs>
  <ScaleCrop>false</ScaleCrop>
  <HeadingPairs>
    <vt:vector size="4" baseType="variant">
      <vt:variant>
        <vt:lpstr>제목</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11363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Seamus Doyle</cp:lastModifiedBy>
  <cp:revision>4</cp:revision>
  <cp:lastPrinted>2018-10-01T01:04:00Z</cp:lastPrinted>
  <dcterms:created xsi:type="dcterms:W3CDTF">2018-10-04T07:26:00Z</dcterms:created>
  <dcterms:modified xsi:type="dcterms:W3CDTF">2018-10-10T09:14:00Z</dcterms:modified>
</cp:coreProperties>
</file>